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31CBB" w14:textId="77777777" w:rsidR="00984AA8" w:rsidRPr="00A92A06" w:rsidRDefault="00191A99">
      <w:pPr>
        <w:spacing w:line="360" w:lineRule="auto"/>
        <w:jc w:val="center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SYLABUS DO PRZEDMIOTU</w:t>
      </w:r>
    </w:p>
    <w:p w14:paraId="72420C38" w14:textId="77777777" w:rsidR="00984AA8" w:rsidRPr="00A92A06" w:rsidRDefault="00984AA8">
      <w:pPr>
        <w:spacing w:line="360" w:lineRule="auto"/>
        <w:jc w:val="center"/>
        <w:rPr>
          <w:rFonts w:ascii="Arial" w:eastAsia="Arial" w:hAnsi="Arial" w:cs="Arial"/>
          <w:b/>
        </w:rPr>
      </w:pPr>
    </w:p>
    <w:tbl>
      <w:tblPr>
        <w:tblStyle w:val="a"/>
        <w:tblW w:w="92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17"/>
        <w:gridCol w:w="5379"/>
      </w:tblGrid>
      <w:tr w:rsidR="00A92A06" w:rsidRPr="00A92A06" w14:paraId="3AA607C2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BBBD3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Nazwa przedmiotu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174AF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Modelowanie rynku usług turystycznych</w:t>
            </w:r>
          </w:p>
        </w:tc>
      </w:tr>
      <w:tr w:rsidR="00A92A06" w:rsidRPr="00A92A06" w14:paraId="497DDFB6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4816F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Kierunek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3EA4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Zarządzanie w Turystyce i Sporcie</w:t>
            </w:r>
          </w:p>
        </w:tc>
      </w:tr>
      <w:tr w:rsidR="00A92A06" w:rsidRPr="00A92A06" w14:paraId="6D992F83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C238D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Forma studiów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CE1A3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stacjonarne</w:t>
            </w:r>
          </w:p>
        </w:tc>
      </w:tr>
      <w:tr w:rsidR="00A92A06" w:rsidRPr="00A92A06" w14:paraId="6C0E3F3D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093D3" w14:textId="77777777" w:rsidR="00984AA8" w:rsidRPr="00A92A06" w:rsidRDefault="00496D80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Poziom kształcenia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3DA65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pierwszego stopnia</w:t>
            </w:r>
          </w:p>
        </w:tc>
      </w:tr>
      <w:tr w:rsidR="00A92A06" w:rsidRPr="00A92A06" w14:paraId="7CEFF532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CEC63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Rok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57B18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3</w:t>
            </w:r>
          </w:p>
        </w:tc>
      </w:tr>
      <w:tr w:rsidR="00A92A06" w:rsidRPr="00A92A06" w14:paraId="1D7EE319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E892F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Semestr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19A08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VI</w:t>
            </w:r>
          </w:p>
        </w:tc>
      </w:tr>
      <w:tr w:rsidR="00A92A06" w:rsidRPr="00A92A06" w14:paraId="4B1AD282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B06C8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Jednostka prowadząca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FF230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Katedra Ekonometrii i Statystyki</w:t>
            </w:r>
          </w:p>
        </w:tc>
      </w:tr>
      <w:tr w:rsidR="00A92A06" w:rsidRPr="00A92A06" w14:paraId="60871FE7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B278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 xml:space="preserve">Osoba sporządzająca 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D9F5A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dr hab. Marek Szajt prof. PCz</w:t>
            </w:r>
          </w:p>
        </w:tc>
      </w:tr>
      <w:tr w:rsidR="00A92A06" w:rsidRPr="00A92A06" w14:paraId="55056483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FC373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 xml:space="preserve">Profil 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9E726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proofErr w:type="spellStart"/>
            <w:r w:rsidRPr="00A92A06">
              <w:rPr>
                <w:rFonts w:ascii="Arial" w:eastAsia="Arial" w:hAnsi="Arial" w:cs="Arial"/>
                <w:b/>
              </w:rPr>
              <w:t>ogólnoakademicki</w:t>
            </w:r>
            <w:proofErr w:type="spellEnd"/>
          </w:p>
        </w:tc>
      </w:tr>
      <w:tr w:rsidR="00A92A06" w:rsidRPr="00A92A06" w14:paraId="2BD4A3C1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DC8E9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Rodzaj przedmiotu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16BE3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do wyboru</w:t>
            </w:r>
          </w:p>
        </w:tc>
      </w:tr>
      <w:tr w:rsidR="00A92A06" w:rsidRPr="00A92A06" w14:paraId="2FDD08FB" w14:textId="77777777"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AF71C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u w:val="single"/>
              </w:rPr>
              <w:t>Liczba punktów ECTS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6B867" w14:textId="77777777" w:rsidR="00984AA8" w:rsidRPr="00A92A06" w:rsidRDefault="00191A99">
            <w:pPr>
              <w:widowControl w:val="0"/>
              <w:spacing w:before="120" w:after="120"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5</w:t>
            </w:r>
          </w:p>
        </w:tc>
      </w:tr>
    </w:tbl>
    <w:p w14:paraId="4DAE5C8D" w14:textId="77777777" w:rsidR="00984AA8" w:rsidRPr="00A92A06" w:rsidRDefault="00984AA8">
      <w:pPr>
        <w:spacing w:line="360" w:lineRule="auto"/>
        <w:rPr>
          <w:rFonts w:ascii="Arial" w:eastAsia="Arial" w:hAnsi="Arial" w:cs="Arial"/>
        </w:rPr>
      </w:pPr>
    </w:p>
    <w:p w14:paraId="35215F1F" w14:textId="77777777" w:rsidR="00984AA8" w:rsidRPr="00A92A06" w:rsidRDefault="00191A99">
      <w:p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RODZAJ ZAJĘĆ – LICZBA GODZIN W SEMESTRZE</w:t>
      </w:r>
    </w:p>
    <w:tbl>
      <w:tblPr>
        <w:tblStyle w:val="a0"/>
        <w:tblW w:w="92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60"/>
        <w:gridCol w:w="1807"/>
        <w:gridCol w:w="2257"/>
        <w:gridCol w:w="1672"/>
        <w:gridCol w:w="1900"/>
      </w:tblGrid>
      <w:tr w:rsidR="00A92A06" w:rsidRPr="00A92A06" w14:paraId="548B886F" w14:textId="77777777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AF031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Wykład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D7007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Ćwiczenia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F896B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Laboratorium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7B5A6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Projekt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6ABC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Seminarium</w:t>
            </w:r>
          </w:p>
        </w:tc>
      </w:tr>
      <w:tr w:rsidR="00A92A06" w:rsidRPr="00A92A06" w14:paraId="5691C448" w14:textId="77777777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DF7E0" w14:textId="3B9639AF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30</w:t>
            </w:r>
            <w:r w:rsidR="00292012">
              <w:rPr>
                <w:rFonts w:ascii="Arial" w:eastAsia="Arial" w:hAnsi="Arial" w:cs="Arial"/>
                <w:b/>
              </w:rPr>
              <w:t>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EEEB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7D18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-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7E5C0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5BD09" w14:textId="77777777" w:rsidR="00984AA8" w:rsidRPr="00A92A06" w:rsidRDefault="00191A9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-</w:t>
            </w:r>
          </w:p>
        </w:tc>
      </w:tr>
    </w:tbl>
    <w:p w14:paraId="3123D8F8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474781A1" w14:textId="77777777" w:rsidR="00984AA8" w:rsidRPr="00A92A06" w:rsidRDefault="00191A99">
      <w:pPr>
        <w:spacing w:line="360" w:lineRule="auto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  <w:r w:rsidRPr="00A92A06">
        <w:rPr>
          <w:rFonts w:ascii="Arial" w:eastAsia="Arial" w:hAnsi="Arial" w:cs="Arial"/>
          <w:b/>
          <w:u w:val="single"/>
        </w:rPr>
        <w:t>OPIS PRZEDMIOTU</w:t>
      </w:r>
    </w:p>
    <w:p w14:paraId="1D44C7AB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CEL PRZEDMIOTU</w:t>
      </w:r>
    </w:p>
    <w:p w14:paraId="72ACBE37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C1.</w:t>
      </w:r>
      <w:r w:rsidRPr="00A92A06">
        <w:rPr>
          <w:rFonts w:ascii="Arial" w:eastAsia="Arial" w:hAnsi="Arial" w:cs="Arial"/>
        </w:rPr>
        <w:t xml:space="preserve"> Zapoznanie studentów z teoretycznymi podstawami analiz rynkowych oraz ich znaczenia w procesie decyzyjnym, przedstawienie podstawowych narzędzi analizy i modelowania rynku usług turystycznych.</w:t>
      </w:r>
    </w:p>
    <w:p w14:paraId="680A2EAD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C2.</w:t>
      </w:r>
      <w:r w:rsidRPr="00A92A06">
        <w:rPr>
          <w:rFonts w:ascii="Arial" w:eastAsia="Arial" w:hAnsi="Arial" w:cs="Arial"/>
        </w:rPr>
        <w:t xml:space="preserve"> Wykształcenie zdolności do samodzielnego gromadzenia danych, budowy baz danych, ich przetwarzania oraz prezentacji i interpretacji, a także weryfikacji merytorycznej uzyskanych na ich podstawie wyników badań empirycznych odnoszących się do badanego obszaru rynku turystycznego.</w:t>
      </w:r>
    </w:p>
    <w:p w14:paraId="69AD95DC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  <w:b/>
        </w:rPr>
        <w:lastRenderedPageBreak/>
        <w:t xml:space="preserve">C3. </w:t>
      </w:r>
      <w:r w:rsidRPr="00A92A06">
        <w:rPr>
          <w:rFonts w:ascii="Arial" w:eastAsia="Arial" w:hAnsi="Arial" w:cs="Arial"/>
        </w:rPr>
        <w:t>Zapoznanie studentów z podstawowymi metodami statystycznymi oraz taksonomicznymi wykorzystywanymi w analizie i modelowaniu rynku usług turystycznych</w:t>
      </w:r>
    </w:p>
    <w:p w14:paraId="435B1228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 xml:space="preserve">C4. </w:t>
      </w:r>
      <w:r w:rsidRPr="00A92A06">
        <w:rPr>
          <w:rFonts w:ascii="Arial" w:eastAsia="Arial" w:hAnsi="Arial" w:cs="Arial"/>
        </w:rPr>
        <w:t>Zapoznanie studentów z metodami ekonometrycznymi wykorzystywanymi w analizie i modelowaniu rynku usług turystycznych</w:t>
      </w:r>
    </w:p>
    <w:p w14:paraId="17D45E54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 xml:space="preserve">C5. </w:t>
      </w:r>
      <w:r w:rsidRPr="00A92A06">
        <w:rPr>
          <w:rFonts w:ascii="Arial" w:eastAsia="Arial" w:hAnsi="Arial" w:cs="Arial"/>
        </w:rPr>
        <w:t xml:space="preserve">Wykształcenie kompetencji do samodzielnego przeprowadzania wszechstronnej analizy wybranego segmentu rynku, zjawisk lub </w:t>
      </w:r>
      <w:proofErr w:type="spellStart"/>
      <w:r w:rsidRPr="00A92A06">
        <w:rPr>
          <w:rFonts w:ascii="Arial" w:eastAsia="Arial" w:hAnsi="Arial" w:cs="Arial"/>
        </w:rPr>
        <w:t>zachowań</w:t>
      </w:r>
      <w:proofErr w:type="spellEnd"/>
      <w:r w:rsidRPr="00A92A06">
        <w:rPr>
          <w:rFonts w:ascii="Arial" w:eastAsia="Arial" w:hAnsi="Arial" w:cs="Arial"/>
        </w:rPr>
        <w:t xml:space="preserve"> rynkowych z wykorzystaniem poznanych metod modelowania rynku usług turystycznych</w:t>
      </w:r>
    </w:p>
    <w:p w14:paraId="49336F2B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553C965E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WYMAGANIA WSTĘPNE W ZAKRESIE WIEDZY, UMIEJĘTNOŚCI I INNYCH KOMPETENCJI</w:t>
      </w:r>
    </w:p>
    <w:p w14:paraId="10617482" w14:textId="77777777" w:rsidR="00984AA8" w:rsidRPr="00A92A06" w:rsidRDefault="00191A99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 xml:space="preserve">Student powinien znać podstawy turystyki, </w:t>
      </w:r>
      <w:proofErr w:type="spellStart"/>
      <w:r w:rsidRPr="00A92A06">
        <w:rPr>
          <w:rFonts w:ascii="Arial" w:eastAsia="Arial" w:hAnsi="Arial" w:cs="Arial"/>
        </w:rPr>
        <w:t>ekonomi</w:t>
      </w:r>
      <w:proofErr w:type="spellEnd"/>
      <w:r w:rsidRPr="00A92A06">
        <w:rPr>
          <w:rFonts w:ascii="Arial" w:eastAsia="Arial" w:hAnsi="Arial" w:cs="Arial"/>
        </w:rPr>
        <w:t xml:space="preserve"> oraz zarządzania</w:t>
      </w:r>
    </w:p>
    <w:p w14:paraId="05BF6956" w14:textId="77777777" w:rsidR="00984AA8" w:rsidRPr="00A92A06" w:rsidRDefault="00191A99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>Student powinien znać podstawowe mierniki statystyczne oraz metody analizy dynamiki zjawisk oraz analizy współzależności zjawisk rynkowych</w:t>
      </w:r>
    </w:p>
    <w:p w14:paraId="1B38AE02" w14:textId="77777777" w:rsidR="00984AA8" w:rsidRPr="00A92A06" w:rsidRDefault="00191A99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>Student powinien identyfikować i rozumieć podstawowe terminy z zakresu nauk społeczno-ekonomicznych.</w:t>
      </w:r>
    </w:p>
    <w:p w14:paraId="68784B2E" w14:textId="77777777" w:rsidR="00984AA8" w:rsidRPr="00A92A06" w:rsidRDefault="00191A99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 xml:space="preserve">Student powinien planować procedury obliczeniowe oraz wykorzystywać zdobyte umiejętności pracy z różnymi pakietami obliczeniowymi. </w:t>
      </w:r>
    </w:p>
    <w:p w14:paraId="69E91659" w14:textId="77777777" w:rsidR="00984AA8" w:rsidRPr="00A92A06" w:rsidRDefault="00191A99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</w:rPr>
        <w:t>Student powinien umieć organizować samodzielnie pracę z zachowaniem zasad logicznego wnioskowania.</w:t>
      </w:r>
    </w:p>
    <w:p w14:paraId="2E0B5117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0332A365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EFEKTY UCZENIA SIĘ</w:t>
      </w:r>
    </w:p>
    <w:p w14:paraId="48B30A78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 xml:space="preserve">EK 1 -  </w:t>
      </w:r>
      <w:r w:rsidRPr="00A92A06">
        <w:rPr>
          <w:rFonts w:ascii="Arial" w:eastAsia="Arial" w:hAnsi="Arial" w:cs="Arial"/>
        </w:rPr>
        <w:t>Student potrafi  poprawnie zaprojektować i przeprowadzić  badanie wybranego segmentu rynku usług turystycznego.</w:t>
      </w:r>
    </w:p>
    <w:p w14:paraId="17A580F4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 xml:space="preserve">EK 2 - </w:t>
      </w:r>
      <w:r w:rsidRPr="00A92A06">
        <w:rPr>
          <w:rFonts w:ascii="Arial" w:eastAsia="Arial" w:hAnsi="Arial" w:cs="Arial"/>
        </w:rPr>
        <w:t>Student zna zagadnienia z zakresu modelowania przestrzenno-czasowego z wykorzystaniem metod statystycznych i taksonomicznych</w:t>
      </w:r>
    </w:p>
    <w:p w14:paraId="4350D593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 xml:space="preserve">EK3 - </w:t>
      </w:r>
      <w:r w:rsidRPr="00A92A06">
        <w:rPr>
          <w:rFonts w:ascii="Arial" w:eastAsia="Arial" w:hAnsi="Arial" w:cs="Arial"/>
        </w:rPr>
        <w:t>Student umie w sposób prawidłowy zbudować model ekonometryczny z uwzględnieniem zasad modelowania ekonometrycznego.</w:t>
      </w:r>
    </w:p>
    <w:p w14:paraId="0F1E4671" w14:textId="77777777" w:rsidR="00984AA8" w:rsidRPr="00A92A06" w:rsidRDefault="00191A99">
      <w:pPr>
        <w:spacing w:line="360" w:lineRule="auto"/>
        <w:jc w:val="both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 xml:space="preserve">EK 4 - </w:t>
      </w:r>
      <w:r w:rsidRPr="00A92A06">
        <w:rPr>
          <w:rFonts w:ascii="Arial" w:eastAsia="Arial" w:hAnsi="Arial" w:cs="Arial"/>
        </w:rPr>
        <w:t>Student wykazuje kompetencje do praktycznego wykorzystania poznanych metod i narzędzi badawczych oraz wykorzystania wyników badań do celów działalności przedsiębiorstwa turystycznego</w:t>
      </w:r>
    </w:p>
    <w:p w14:paraId="17810EF5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4D277F6E" w14:textId="77777777" w:rsidR="00543B4E" w:rsidRPr="00A92A06" w:rsidRDefault="00543B4E">
      <w:pPr>
        <w:spacing w:line="360" w:lineRule="auto"/>
        <w:rPr>
          <w:rFonts w:ascii="Arial" w:eastAsia="Arial" w:hAnsi="Arial" w:cs="Arial"/>
          <w:b/>
        </w:rPr>
      </w:pPr>
    </w:p>
    <w:p w14:paraId="7F50822A" w14:textId="77777777" w:rsidR="00543B4E" w:rsidRPr="00A92A06" w:rsidRDefault="00543B4E">
      <w:pPr>
        <w:spacing w:line="360" w:lineRule="auto"/>
        <w:rPr>
          <w:rFonts w:ascii="Arial" w:eastAsia="Arial" w:hAnsi="Arial" w:cs="Arial"/>
          <w:b/>
        </w:rPr>
      </w:pPr>
    </w:p>
    <w:p w14:paraId="4E9E71FA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lastRenderedPageBreak/>
        <w:t>TREŚCI PROGRAMOWE</w:t>
      </w:r>
    </w:p>
    <w:tbl>
      <w:tblPr>
        <w:tblStyle w:val="a1"/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621"/>
        <w:gridCol w:w="1599"/>
      </w:tblGrid>
      <w:tr w:rsidR="00A92A06" w:rsidRPr="00A92A06" w14:paraId="5490FC13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733D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Forma zajęć – WYKŁADY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CC8D1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Liczba godzin</w:t>
            </w:r>
          </w:p>
        </w:tc>
      </w:tr>
      <w:tr w:rsidR="00A92A06" w:rsidRPr="00A92A06" w14:paraId="39A57568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3525F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W 1-</w:t>
            </w:r>
            <w:r w:rsidR="00A92A06" w:rsidRPr="00A92A06">
              <w:rPr>
                <w:rFonts w:ascii="Arial" w:eastAsia="Arial" w:hAnsi="Arial" w:cs="Arial"/>
                <w:b/>
              </w:rPr>
              <w:t>W2</w:t>
            </w:r>
            <w:r w:rsidRPr="00A92A06">
              <w:rPr>
                <w:rFonts w:ascii="Arial" w:eastAsia="Arial" w:hAnsi="Arial" w:cs="Arial"/>
                <w:b/>
              </w:rPr>
              <w:t xml:space="preserve"> </w:t>
            </w:r>
            <w:r w:rsidRPr="00A92A06">
              <w:rPr>
                <w:rFonts w:ascii="Arial" w:eastAsia="Arial" w:hAnsi="Arial" w:cs="Arial"/>
              </w:rPr>
              <w:t xml:space="preserve">Istota rynku, jego zakres podmiotowy i przedmiotowy, elementy rynku i mechanizm rynkowy.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BEED0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40DD0C64" w14:textId="77777777">
        <w:trPr>
          <w:trHeight w:val="30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5FA70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W </w:t>
            </w:r>
            <w:r w:rsidR="00A92A06" w:rsidRPr="00A92A06">
              <w:rPr>
                <w:rFonts w:ascii="Arial" w:eastAsia="Arial" w:hAnsi="Arial" w:cs="Arial"/>
                <w:b/>
              </w:rPr>
              <w:t>3</w:t>
            </w:r>
            <w:r w:rsidRPr="00A92A06">
              <w:rPr>
                <w:rFonts w:ascii="Arial" w:eastAsia="Arial" w:hAnsi="Arial" w:cs="Arial"/>
                <w:b/>
              </w:rPr>
              <w:t xml:space="preserve">- </w:t>
            </w:r>
            <w:r w:rsidRPr="00A92A06">
              <w:rPr>
                <w:rFonts w:ascii="Arial" w:eastAsia="Arial" w:hAnsi="Arial" w:cs="Arial"/>
              </w:rPr>
              <w:t xml:space="preserve">Analiza rynku jej cele, przekroje i obszary badań.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5647D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A92A06" w:rsidRPr="00A92A06" w14:paraId="7B46B918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1314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W </w:t>
            </w:r>
            <w:r w:rsidR="00A92A06" w:rsidRPr="00A92A06">
              <w:rPr>
                <w:rFonts w:ascii="Arial" w:eastAsia="Arial" w:hAnsi="Arial" w:cs="Arial"/>
                <w:b/>
              </w:rPr>
              <w:t>4</w:t>
            </w:r>
            <w:r w:rsidRPr="00A92A06">
              <w:rPr>
                <w:rFonts w:ascii="Arial" w:eastAsia="Arial" w:hAnsi="Arial" w:cs="Arial"/>
                <w:b/>
              </w:rPr>
              <w:t xml:space="preserve">- </w:t>
            </w:r>
            <w:r w:rsidRPr="00A92A06">
              <w:rPr>
                <w:rFonts w:ascii="Arial" w:eastAsia="Arial" w:hAnsi="Arial" w:cs="Arial"/>
              </w:rPr>
              <w:t>Pierwotne i wtórne źródła informacji o  rynku  usług turystycznych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BEED9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A92A06" w:rsidRPr="00A92A06" w14:paraId="30CC3816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7CBBF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W </w:t>
            </w:r>
            <w:r w:rsidR="00A92A06" w:rsidRPr="00A92A06">
              <w:rPr>
                <w:rFonts w:ascii="Arial" w:eastAsia="Arial" w:hAnsi="Arial" w:cs="Arial"/>
                <w:b/>
              </w:rPr>
              <w:t>5-W6</w:t>
            </w:r>
            <w:r w:rsidRPr="00A92A06">
              <w:rPr>
                <w:rFonts w:ascii="Arial" w:eastAsia="Arial" w:hAnsi="Arial" w:cs="Arial"/>
                <w:b/>
              </w:rPr>
              <w:t xml:space="preserve">- </w:t>
            </w:r>
            <w:r w:rsidRPr="00A92A06">
              <w:rPr>
                <w:rFonts w:ascii="Arial" w:eastAsia="Arial" w:hAnsi="Arial" w:cs="Arial"/>
              </w:rPr>
              <w:t>Metody statystyczne w modelowaniu  zjawisk zachodzących na rynku usług turystycznych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04C4E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4BDFD6B9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05F43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W </w:t>
            </w:r>
            <w:r w:rsidR="00A92A06" w:rsidRPr="00A92A06">
              <w:rPr>
                <w:rFonts w:ascii="Arial" w:eastAsia="Arial" w:hAnsi="Arial" w:cs="Arial"/>
                <w:b/>
              </w:rPr>
              <w:t>7-W8</w:t>
            </w:r>
            <w:r w:rsidRPr="00A92A06">
              <w:rPr>
                <w:rFonts w:ascii="Arial" w:eastAsia="Arial" w:hAnsi="Arial" w:cs="Arial"/>
                <w:b/>
              </w:rPr>
              <w:t xml:space="preserve">- </w:t>
            </w:r>
            <w:r w:rsidRPr="00A92A06">
              <w:rPr>
                <w:rFonts w:ascii="Arial" w:eastAsia="Arial" w:hAnsi="Arial" w:cs="Arial"/>
              </w:rPr>
              <w:t>Modelowanie zjawisk rynkowych z wykorzystaniem metod taksonomicznych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35AD1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79543D5D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D4608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W </w:t>
            </w:r>
            <w:r w:rsidR="00A92A06" w:rsidRPr="00A92A06">
              <w:rPr>
                <w:rFonts w:ascii="Arial" w:eastAsia="Arial" w:hAnsi="Arial" w:cs="Arial"/>
                <w:b/>
              </w:rPr>
              <w:t>9</w:t>
            </w:r>
            <w:r w:rsidRPr="00A92A06">
              <w:rPr>
                <w:rFonts w:ascii="Arial" w:eastAsia="Arial" w:hAnsi="Arial" w:cs="Arial"/>
                <w:b/>
              </w:rPr>
              <w:t>-</w:t>
            </w:r>
            <w:r w:rsidR="00A92A06" w:rsidRPr="00A92A06">
              <w:rPr>
                <w:rFonts w:ascii="Arial" w:eastAsia="Arial" w:hAnsi="Arial" w:cs="Arial"/>
                <w:b/>
              </w:rPr>
              <w:t>W11</w:t>
            </w:r>
            <w:r w:rsidRPr="00A92A06">
              <w:rPr>
                <w:rFonts w:ascii="Arial" w:eastAsia="Arial" w:hAnsi="Arial" w:cs="Arial"/>
                <w:b/>
              </w:rPr>
              <w:t xml:space="preserve"> </w:t>
            </w:r>
            <w:r w:rsidRPr="00A92A06">
              <w:rPr>
                <w:rFonts w:ascii="Arial" w:eastAsia="Arial" w:hAnsi="Arial" w:cs="Arial"/>
              </w:rPr>
              <w:t>Modele ekonometryczne w analizach rynku usług turystycznych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7E0A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6</w:t>
            </w:r>
          </w:p>
        </w:tc>
      </w:tr>
      <w:tr w:rsidR="00A92A06" w:rsidRPr="00A92A06" w14:paraId="0AA41586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3232E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W</w:t>
            </w:r>
            <w:r w:rsidR="00A92A06" w:rsidRPr="00A92A06">
              <w:rPr>
                <w:rFonts w:ascii="Arial" w:eastAsia="Arial" w:hAnsi="Arial" w:cs="Arial"/>
                <w:b/>
              </w:rPr>
              <w:t>12</w:t>
            </w:r>
            <w:r w:rsidRPr="00A92A06">
              <w:rPr>
                <w:rFonts w:ascii="Arial" w:eastAsia="Arial" w:hAnsi="Arial" w:cs="Arial"/>
                <w:b/>
              </w:rPr>
              <w:t xml:space="preserve">- </w:t>
            </w:r>
            <w:r w:rsidRPr="00A92A06">
              <w:rPr>
                <w:rFonts w:ascii="Arial" w:eastAsia="Arial" w:hAnsi="Arial" w:cs="Arial"/>
              </w:rPr>
              <w:t xml:space="preserve">Modelowanie rynku usług turystycznych z wykorzystaniem </w:t>
            </w:r>
            <w:proofErr w:type="spellStart"/>
            <w:r w:rsidRPr="00A92A06">
              <w:rPr>
                <w:rFonts w:ascii="Arial" w:eastAsia="Arial" w:hAnsi="Arial" w:cs="Arial"/>
              </w:rPr>
              <w:t>wielorównaniowych</w:t>
            </w:r>
            <w:proofErr w:type="spellEnd"/>
            <w:r w:rsidRPr="00A92A06">
              <w:rPr>
                <w:rFonts w:ascii="Arial" w:eastAsia="Arial" w:hAnsi="Arial" w:cs="Arial"/>
              </w:rPr>
              <w:t xml:space="preserve"> modeli ekonometrycznych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96211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A92A06" w:rsidRPr="00A92A06" w14:paraId="6DCB19A7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A6628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W</w:t>
            </w:r>
            <w:r w:rsidR="00A92A06" w:rsidRPr="00A92A06">
              <w:rPr>
                <w:rFonts w:ascii="Arial" w:eastAsia="Arial" w:hAnsi="Arial" w:cs="Arial"/>
                <w:b/>
              </w:rPr>
              <w:t>13-W14</w:t>
            </w:r>
            <w:r w:rsidRPr="00A92A06">
              <w:rPr>
                <w:rFonts w:ascii="Arial" w:eastAsia="Arial" w:hAnsi="Arial" w:cs="Arial"/>
                <w:b/>
              </w:rPr>
              <w:t xml:space="preserve"> – </w:t>
            </w:r>
            <w:r w:rsidRPr="00A92A06">
              <w:rPr>
                <w:rFonts w:ascii="Arial" w:eastAsia="Arial" w:hAnsi="Arial" w:cs="Arial"/>
              </w:rPr>
              <w:t>Sezonowość w modelowaniu rynku usług turystycznych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DFA5F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2347848B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40159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W</w:t>
            </w:r>
            <w:r w:rsidR="00A92A06" w:rsidRPr="00A92A06">
              <w:rPr>
                <w:rFonts w:ascii="Arial" w:eastAsia="Arial" w:hAnsi="Arial" w:cs="Arial"/>
                <w:b/>
              </w:rPr>
              <w:t>15</w:t>
            </w:r>
            <w:r w:rsidRPr="00A92A06">
              <w:rPr>
                <w:rFonts w:ascii="Arial" w:eastAsia="Arial" w:hAnsi="Arial" w:cs="Arial"/>
                <w:b/>
              </w:rPr>
              <w:t xml:space="preserve"> </w:t>
            </w:r>
            <w:r w:rsidRPr="00A92A06">
              <w:rPr>
                <w:rFonts w:ascii="Arial" w:eastAsia="Arial" w:hAnsi="Arial" w:cs="Arial"/>
              </w:rPr>
              <w:t>– Wpływ otoczenia zewnętrznego na zakłócenia w modelach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4798A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A92A06" w:rsidRPr="00A92A06" w14:paraId="5A8BD8F1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48112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Forma zajęć – ćwiczenia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84855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Liczba godzin</w:t>
            </w:r>
          </w:p>
        </w:tc>
      </w:tr>
      <w:tr w:rsidR="00A92A06" w:rsidRPr="00A92A06" w14:paraId="0A2BC60E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E7D5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C 1- </w:t>
            </w:r>
            <w:r w:rsidRPr="00A92A06">
              <w:rPr>
                <w:rFonts w:ascii="Arial" w:eastAsia="Arial" w:hAnsi="Arial" w:cs="Arial"/>
              </w:rPr>
              <w:t>Metody gromadzenia danych, zasady budowy baz danych, przetwarzanie danych. Problemy niedoboru danych, niepełności danych.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AC8F2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A92A06" w:rsidRPr="00A92A06" w14:paraId="52CB212E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9CE4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C 2 – </w:t>
            </w:r>
            <w:r w:rsidRPr="00A92A06">
              <w:rPr>
                <w:rFonts w:ascii="Arial" w:eastAsia="Arial" w:hAnsi="Arial" w:cs="Arial"/>
              </w:rPr>
              <w:t>Badanie współzależności zjawisk zachodzących na rynku usług turystycznych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AF5F9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A92A06" w:rsidRPr="00A92A06" w14:paraId="305E28B6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4C5BD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C 3</w:t>
            </w:r>
            <w:r w:rsidR="00A92A06" w:rsidRPr="00A92A06">
              <w:rPr>
                <w:rFonts w:ascii="Arial" w:eastAsia="Arial" w:hAnsi="Arial" w:cs="Arial"/>
                <w:b/>
              </w:rPr>
              <w:t xml:space="preserve"> – C 4</w:t>
            </w:r>
            <w:r w:rsidRPr="00A92A06">
              <w:rPr>
                <w:rFonts w:ascii="Arial" w:eastAsia="Arial" w:hAnsi="Arial" w:cs="Arial"/>
                <w:b/>
              </w:rPr>
              <w:t xml:space="preserve"> – </w:t>
            </w:r>
            <w:r w:rsidRPr="00A92A06">
              <w:rPr>
                <w:rFonts w:ascii="Arial" w:eastAsia="Arial" w:hAnsi="Arial" w:cs="Arial"/>
              </w:rPr>
              <w:t>Modele naiwne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2D04E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69A917B4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4CA902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C </w:t>
            </w:r>
            <w:r w:rsidR="00A92A06" w:rsidRPr="00A92A06">
              <w:rPr>
                <w:rFonts w:ascii="Arial" w:eastAsia="Arial" w:hAnsi="Arial" w:cs="Arial"/>
                <w:b/>
              </w:rPr>
              <w:t>5 – C 6</w:t>
            </w:r>
            <w:r w:rsidRPr="00A92A06">
              <w:rPr>
                <w:rFonts w:ascii="Arial" w:eastAsia="Arial" w:hAnsi="Arial" w:cs="Arial"/>
                <w:b/>
              </w:rPr>
              <w:t xml:space="preserve"> – </w:t>
            </w:r>
            <w:r w:rsidRPr="00A92A06">
              <w:rPr>
                <w:rFonts w:ascii="Arial" w:eastAsia="Arial" w:hAnsi="Arial" w:cs="Arial"/>
              </w:rPr>
              <w:t>Dobór zmiennych, estymacja oraz weryfikacja modeli ekonometrycznych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C71DE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5DC90782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F4E3A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C </w:t>
            </w:r>
            <w:r w:rsidR="00A92A06" w:rsidRPr="00A92A06">
              <w:rPr>
                <w:rFonts w:ascii="Arial" w:eastAsia="Arial" w:hAnsi="Arial" w:cs="Arial"/>
                <w:b/>
              </w:rPr>
              <w:t>7 – C 8</w:t>
            </w:r>
            <w:r w:rsidRPr="00A92A06">
              <w:rPr>
                <w:rFonts w:ascii="Arial" w:eastAsia="Arial" w:hAnsi="Arial" w:cs="Arial"/>
                <w:b/>
              </w:rPr>
              <w:t xml:space="preserve"> - </w:t>
            </w:r>
            <w:r w:rsidRPr="00A92A06">
              <w:rPr>
                <w:rFonts w:ascii="Arial" w:eastAsia="Arial" w:hAnsi="Arial" w:cs="Arial"/>
              </w:rPr>
              <w:t>Modelowanie przestrzenne zjawisk rynkowych  z wykorzystaniem  metod taksonomicznych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8C7E2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3738AEAD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20156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C </w:t>
            </w:r>
            <w:r w:rsidR="00A92A06" w:rsidRPr="00A92A06">
              <w:rPr>
                <w:rFonts w:ascii="Arial" w:eastAsia="Arial" w:hAnsi="Arial" w:cs="Arial"/>
                <w:b/>
              </w:rPr>
              <w:t>9</w:t>
            </w:r>
            <w:r w:rsidRPr="00A92A06">
              <w:rPr>
                <w:rFonts w:ascii="Arial" w:eastAsia="Arial" w:hAnsi="Arial" w:cs="Arial"/>
                <w:b/>
              </w:rPr>
              <w:t xml:space="preserve"> – </w:t>
            </w:r>
            <w:r w:rsidRPr="00A92A06">
              <w:rPr>
                <w:rFonts w:ascii="Arial" w:eastAsia="Arial" w:hAnsi="Arial" w:cs="Arial"/>
              </w:rPr>
              <w:t>Zastosowanie nieliniowych modeli ekonometrycznych w modelowaniu zjawisk na rynku usług turystycznych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A046E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A92A06" w:rsidRPr="00A92A06" w14:paraId="0DFEEB35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FDF7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C </w:t>
            </w:r>
            <w:r w:rsidR="00A92A06" w:rsidRPr="00A92A06">
              <w:rPr>
                <w:rFonts w:ascii="Arial" w:eastAsia="Arial" w:hAnsi="Arial" w:cs="Arial"/>
                <w:b/>
              </w:rPr>
              <w:t>10 – C 11</w:t>
            </w:r>
            <w:r w:rsidRPr="00A92A06">
              <w:rPr>
                <w:rFonts w:ascii="Arial" w:eastAsia="Arial" w:hAnsi="Arial" w:cs="Arial"/>
                <w:b/>
              </w:rPr>
              <w:t xml:space="preserve"> – </w:t>
            </w:r>
            <w:proofErr w:type="spellStart"/>
            <w:r w:rsidRPr="00A92A06">
              <w:rPr>
                <w:rFonts w:ascii="Arial" w:eastAsia="Arial" w:hAnsi="Arial" w:cs="Arial"/>
              </w:rPr>
              <w:t>Wielorównaniowe</w:t>
            </w:r>
            <w:proofErr w:type="spellEnd"/>
            <w:r w:rsidRPr="00A92A06">
              <w:rPr>
                <w:rFonts w:ascii="Arial" w:eastAsia="Arial" w:hAnsi="Arial" w:cs="Arial"/>
              </w:rPr>
              <w:t xml:space="preserve"> modele ekonometryczne w modelowaniu złożonych zjawisk na rynku usług turystycznych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89B69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4</w:t>
            </w:r>
          </w:p>
        </w:tc>
      </w:tr>
      <w:tr w:rsidR="00A92A06" w:rsidRPr="00A92A06" w14:paraId="5C7E955A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1FE7D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lastRenderedPageBreak/>
              <w:t xml:space="preserve">C </w:t>
            </w:r>
            <w:r w:rsidR="00A92A06" w:rsidRPr="00A92A06">
              <w:rPr>
                <w:rFonts w:ascii="Arial" w:eastAsia="Arial" w:hAnsi="Arial" w:cs="Arial"/>
                <w:b/>
              </w:rPr>
              <w:t>12 – C 14</w:t>
            </w:r>
            <w:r w:rsidRPr="00A92A06">
              <w:rPr>
                <w:rFonts w:ascii="Arial" w:eastAsia="Arial" w:hAnsi="Arial" w:cs="Arial"/>
                <w:b/>
              </w:rPr>
              <w:t xml:space="preserve"> </w:t>
            </w:r>
            <w:r w:rsidRPr="00A92A06">
              <w:rPr>
                <w:rFonts w:ascii="Arial" w:eastAsia="Arial" w:hAnsi="Arial" w:cs="Arial"/>
              </w:rPr>
              <w:t>Analiza zjawisk rynkowych w czasie.</w:t>
            </w:r>
            <w:r w:rsidRPr="00A92A06">
              <w:rPr>
                <w:rFonts w:ascii="Arial" w:eastAsia="Arial" w:hAnsi="Arial" w:cs="Arial"/>
                <w:b/>
              </w:rPr>
              <w:t xml:space="preserve"> </w:t>
            </w:r>
            <w:r w:rsidRPr="00A92A06">
              <w:rPr>
                <w:rFonts w:ascii="Arial" w:eastAsia="Arial" w:hAnsi="Arial" w:cs="Arial"/>
              </w:rPr>
              <w:t>Funkcja trendu, wskaźniki okresowe i przypadkowe w analizie szeregów czasowych. Wdrażanie wiedzy z zakresu analizy szeregów czasowych do modelowania rzeczywistych zjawisk zachodzących na rynku usług turystycznych  z wykorzystaniem pakietów komputerowych.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CB7A9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6</w:t>
            </w:r>
          </w:p>
        </w:tc>
      </w:tr>
      <w:tr w:rsidR="00A92A06" w:rsidRPr="00A92A06" w14:paraId="526A71C0" w14:textId="7777777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4780E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C </w:t>
            </w:r>
            <w:r w:rsidR="00A92A06" w:rsidRPr="00A92A06">
              <w:rPr>
                <w:rFonts w:ascii="Arial" w:eastAsia="Arial" w:hAnsi="Arial" w:cs="Arial"/>
                <w:b/>
              </w:rPr>
              <w:t xml:space="preserve">15 </w:t>
            </w:r>
            <w:r w:rsidRPr="00A92A06">
              <w:rPr>
                <w:rFonts w:ascii="Arial" w:eastAsia="Arial" w:hAnsi="Arial" w:cs="Arial"/>
                <w:b/>
              </w:rPr>
              <w:t xml:space="preserve">- </w:t>
            </w:r>
            <w:r w:rsidRPr="00A92A06">
              <w:rPr>
                <w:rFonts w:ascii="Arial" w:eastAsia="Arial" w:hAnsi="Arial" w:cs="Arial"/>
              </w:rPr>
              <w:t>Przygotowanie projektu dotyczącego analizy wybranego zjawiska rynkowego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B38A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2</w:t>
            </w:r>
          </w:p>
        </w:tc>
      </w:tr>
    </w:tbl>
    <w:p w14:paraId="589AAA91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408E5205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NARZĘDZIA DYDAKTYCZNE</w:t>
      </w:r>
    </w:p>
    <w:tbl>
      <w:tblPr>
        <w:tblStyle w:val="a2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A92A06" w:rsidRPr="00A92A06" w14:paraId="63711D13" w14:textId="77777777">
        <w:tc>
          <w:tcPr>
            <w:tcW w:w="9210" w:type="dxa"/>
            <w:shd w:val="clear" w:color="auto" w:fill="auto"/>
          </w:tcPr>
          <w:p w14:paraId="2EED5F63" w14:textId="77777777" w:rsidR="00984AA8" w:rsidRPr="00A92A06" w:rsidRDefault="00DE5E60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1. </w:t>
            </w:r>
            <w:r w:rsidR="00191A99" w:rsidRPr="00A92A06">
              <w:rPr>
                <w:rFonts w:ascii="Arial" w:eastAsia="Arial" w:hAnsi="Arial" w:cs="Arial"/>
              </w:rPr>
              <w:t>Tablica, kreda</w:t>
            </w:r>
          </w:p>
        </w:tc>
      </w:tr>
      <w:tr w:rsidR="00A92A06" w:rsidRPr="00A92A06" w14:paraId="7E259252" w14:textId="77777777">
        <w:tc>
          <w:tcPr>
            <w:tcW w:w="9210" w:type="dxa"/>
            <w:shd w:val="clear" w:color="auto" w:fill="auto"/>
          </w:tcPr>
          <w:p w14:paraId="0575400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2. </w:t>
            </w:r>
            <w:r w:rsidRPr="00A92A06">
              <w:rPr>
                <w:rFonts w:ascii="Arial" w:eastAsia="Arial" w:hAnsi="Arial" w:cs="Arial"/>
              </w:rPr>
              <w:t>Komputery i  rzutnik multimedialny</w:t>
            </w:r>
          </w:p>
        </w:tc>
      </w:tr>
      <w:tr w:rsidR="00A92A06" w:rsidRPr="00A92A06" w14:paraId="69BBB204" w14:textId="77777777">
        <w:tc>
          <w:tcPr>
            <w:tcW w:w="9210" w:type="dxa"/>
            <w:shd w:val="clear" w:color="auto" w:fill="auto"/>
          </w:tcPr>
          <w:p w14:paraId="026B4ED3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3. </w:t>
            </w:r>
            <w:r w:rsidRPr="00A92A06">
              <w:rPr>
                <w:rFonts w:ascii="Arial" w:eastAsia="Arial" w:hAnsi="Arial" w:cs="Arial"/>
              </w:rPr>
              <w:t>Oprogramowanie:</w:t>
            </w:r>
            <w:r w:rsidRPr="00A92A06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A92A06">
              <w:rPr>
                <w:rFonts w:ascii="Arial" w:eastAsia="Arial" w:hAnsi="Arial" w:cs="Arial"/>
                <w:i/>
              </w:rPr>
              <w:t>Statistica</w:t>
            </w:r>
            <w:proofErr w:type="spellEnd"/>
            <w:r w:rsidRPr="00A92A06">
              <w:rPr>
                <w:rFonts w:ascii="Arial" w:eastAsia="Arial" w:hAnsi="Arial" w:cs="Arial"/>
                <w:i/>
              </w:rPr>
              <w:t xml:space="preserve">, Excel, </w:t>
            </w:r>
            <w:proofErr w:type="spellStart"/>
            <w:r w:rsidRPr="00A92A06">
              <w:rPr>
                <w:rFonts w:ascii="Arial" w:eastAsia="Arial" w:hAnsi="Arial" w:cs="Arial"/>
                <w:i/>
              </w:rPr>
              <w:t>Gretl</w:t>
            </w:r>
            <w:proofErr w:type="spellEnd"/>
            <w:r w:rsidRPr="00A92A06">
              <w:rPr>
                <w:rFonts w:ascii="Arial" w:eastAsia="Arial" w:hAnsi="Arial" w:cs="Arial"/>
                <w:i/>
              </w:rPr>
              <w:t>, Taksonomia.</w:t>
            </w:r>
          </w:p>
        </w:tc>
      </w:tr>
      <w:tr w:rsidR="00984AA8" w:rsidRPr="00A92A06" w14:paraId="58301F4E" w14:textId="77777777">
        <w:tc>
          <w:tcPr>
            <w:tcW w:w="9210" w:type="dxa"/>
            <w:shd w:val="clear" w:color="auto" w:fill="auto"/>
          </w:tcPr>
          <w:p w14:paraId="60A93A97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4. </w:t>
            </w:r>
            <w:r w:rsidRPr="00A92A06">
              <w:rPr>
                <w:rFonts w:ascii="Arial" w:eastAsia="Arial" w:hAnsi="Arial" w:cs="Arial"/>
              </w:rPr>
              <w:t>Książki, Roczniki Statystyczne, bazy danych</w:t>
            </w:r>
          </w:p>
          <w:p w14:paraId="57399C5A" w14:textId="5908B8E2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5.</w:t>
            </w:r>
            <w:r w:rsidRPr="00A92A06">
              <w:rPr>
                <w:rFonts w:ascii="Arial" w:eastAsia="Arial" w:hAnsi="Arial" w:cs="Arial"/>
              </w:rPr>
              <w:t xml:space="preserve"> Platforma e-learningowa</w:t>
            </w:r>
            <w:r w:rsidR="00FD47EC">
              <w:rPr>
                <w:rFonts w:ascii="Arial" w:eastAsia="Arial" w:hAnsi="Arial" w:cs="Arial"/>
              </w:rPr>
              <w:t xml:space="preserve"> PCz</w:t>
            </w:r>
            <w:bookmarkStart w:id="1" w:name="_GoBack"/>
            <w:bookmarkEnd w:id="1"/>
          </w:p>
        </w:tc>
      </w:tr>
    </w:tbl>
    <w:p w14:paraId="492DE1C8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003B8576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SPOSOBY OCENY ( F – FORMUJĄCA, P – PODSUMOWUJĄCA)</w:t>
      </w:r>
    </w:p>
    <w:tbl>
      <w:tblPr>
        <w:tblStyle w:val="a3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A92A06" w:rsidRPr="00A92A06" w14:paraId="4F6E8D3E" w14:textId="77777777">
        <w:tc>
          <w:tcPr>
            <w:tcW w:w="9210" w:type="dxa"/>
            <w:shd w:val="clear" w:color="auto" w:fill="auto"/>
          </w:tcPr>
          <w:p w14:paraId="067B9E2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F1. </w:t>
            </w:r>
            <w:r w:rsidRPr="00A92A06">
              <w:rPr>
                <w:rFonts w:ascii="Arial" w:eastAsia="Arial" w:hAnsi="Arial" w:cs="Arial"/>
              </w:rPr>
              <w:t>Bieżąca ocena aktywności na zajęciach.</w:t>
            </w:r>
          </w:p>
        </w:tc>
      </w:tr>
      <w:tr w:rsidR="00A92A06" w:rsidRPr="00A92A06" w14:paraId="69073029" w14:textId="77777777">
        <w:tc>
          <w:tcPr>
            <w:tcW w:w="9210" w:type="dxa"/>
            <w:shd w:val="clear" w:color="auto" w:fill="auto"/>
          </w:tcPr>
          <w:p w14:paraId="5F2D5448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F2.  </w:t>
            </w:r>
            <w:r w:rsidRPr="00A92A06">
              <w:rPr>
                <w:rFonts w:ascii="Arial" w:eastAsia="Arial" w:hAnsi="Arial" w:cs="Arial"/>
              </w:rPr>
              <w:t>Ocena kreatywności w pracach zespołowych.</w:t>
            </w:r>
          </w:p>
        </w:tc>
      </w:tr>
      <w:tr w:rsidR="00A92A06" w:rsidRPr="00A92A06" w14:paraId="5B364D2B" w14:textId="77777777">
        <w:tc>
          <w:tcPr>
            <w:tcW w:w="9210" w:type="dxa"/>
            <w:shd w:val="clear" w:color="auto" w:fill="auto"/>
          </w:tcPr>
          <w:p w14:paraId="53CF8536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P1.</w:t>
            </w:r>
            <w:r w:rsidRPr="00A92A06">
              <w:rPr>
                <w:rFonts w:ascii="Arial" w:eastAsia="Arial" w:hAnsi="Arial" w:cs="Arial"/>
              </w:rPr>
              <w:t xml:space="preserve"> Kompleksowa ocena pracy studentów w całym semestrze z uwzględnieniem ocen cząstkowych.</w:t>
            </w:r>
          </w:p>
        </w:tc>
      </w:tr>
      <w:tr w:rsidR="00984AA8" w:rsidRPr="00A92A06" w14:paraId="7A1F4219" w14:textId="77777777">
        <w:tc>
          <w:tcPr>
            <w:tcW w:w="9210" w:type="dxa"/>
            <w:shd w:val="clear" w:color="auto" w:fill="auto"/>
          </w:tcPr>
          <w:p w14:paraId="4D3B61AF" w14:textId="0C81E8C5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P2</w:t>
            </w:r>
            <w:r w:rsidR="00FE01BA" w:rsidRPr="00FE01BA">
              <w:rPr>
                <w:rFonts w:ascii="Arial" w:eastAsia="Arial" w:hAnsi="Arial" w:cs="Arial"/>
                <w:b/>
              </w:rPr>
              <w:t>.</w:t>
            </w:r>
            <w:r w:rsidR="00FE01BA" w:rsidRPr="00FE01BA">
              <w:rPr>
                <w:rFonts w:ascii="Arial" w:eastAsia="Arial" w:hAnsi="Arial" w:cs="Arial"/>
              </w:rPr>
              <w:t xml:space="preserve"> Egzamin obejmujący sprawdzenie wiedzy teoretycznej studenta oraz praktycznego wykorzystania pakietów specjalistycznych w przeprowadzanych analizach.</w:t>
            </w:r>
          </w:p>
        </w:tc>
      </w:tr>
    </w:tbl>
    <w:p w14:paraId="1C37BCE2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2155F110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OBCIĄŻENIE PRACĄ STUDENTA</w:t>
      </w:r>
    </w:p>
    <w:tbl>
      <w:tblPr>
        <w:tblStyle w:val="a4"/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27"/>
        <w:gridCol w:w="2268"/>
        <w:gridCol w:w="1276"/>
        <w:gridCol w:w="1309"/>
        <w:gridCol w:w="1218"/>
      </w:tblGrid>
      <w:tr w:rsidR="00A92A06" w:rsidRPr="00A92A06" w14:paraId="7B725C55" w14:textId="77777777">
        <w:tc>
          <w:tcPr>
            <w:tcW w:w="54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DA6CF" w14:textId="77777777" w:rsidR="00984AA8" w:rsidRPr="00A92A06" w:rsidRDefault="00984AA8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14:paraId="1BC555A7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Forma aktywności</w:t>
            </w: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3A448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Średnia liczba godzin na zrealizowanie aktywności</w:t>
            </w:r>
          </w:p>
        </w:tc>
      </w:tr>
      <w:tr w:rsidR="00A92A06" w:rsidRPr="00A92A06" w14:paraId="70DA8BCB" w14:textId="77777777">
        <w:tc>
          <w:tcPr>
            <w:tcW w:w="54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2495" w14:textId="77777777" w:rsidR="00984AA8" w:rsidRPr="00A92A06" w:rsidRDefault="00984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16423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[h]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B5DDE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ECTS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CEE9B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ECTS</w:t>
            </w:r>
          </w:p>
        </w:tc>
      </w:tr>
      <w:tr w:rsidR="00A92A06" w:rsidRPr="00A92A06" w14:paraId="28D818D5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1E2A3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Godziny kontaktowe z</w:t>
            </w:r>
          </w:p>
          <w:p w14:paraId="13D02C4F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082CE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</w:rPr>
              <w:t>Wykład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6E3D7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F8221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1,2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E95A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1,2</w:t>
            </w:r>
          </w:p>
        </w:tc>
      </w:tr>
      <w:tr w:rsidR="00A92A06" w:rsidRPr="00A92A06" w14:paraId="199F889D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D75E1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Godziny kontaktowe z</w:t>
            </w:r>
          </w:p>
          <w:p w14:paraId="21DFEBB1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1AC8F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</w:rPr>
              <w:t>Ćwiczenia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5B9D4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9F42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1,2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6504" w14:textId="77777777" w:rsidR="00984AA8" w:rsidRPr="00A92A06" w:rsidRDefault="00984AA8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</w:p>
          <w:p w14:paraId="34B83394" w14:textId="74542AFE" w:rsidR="00984AA8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2,4</w:t>
            </w:r>
          </w:p>
        </w:tc>
      </w:tr>
      <w:tr w:rsidR="00A92A06" w:rsidRPr="00A92A06" w14:paraId="6B31E5FC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8AC54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</w:rPr>
              <w:t>Przygotowanie się do ćwiczeń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7DC52" w14:textId="0529E90C" w:rsidR="00984AA8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  <w:r w:rsidR="00191A99" w:rsidRPr="00A92A06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C0C68" w14:textId="737C6C1C" w:rsidR="00984AA8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0,6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4CAB8" w14:textId="77777777" w:rsidR="00984AA8" w:rsidRPr="00A92A06" w:rsidRDefault="00984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A92A06" w:rsidRPr="00A92A06" w14:paraId="7E00D302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0D906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</w:rPr>
              <w:lastRenderedPageBreak/>
              <w:t>Przygotowanie własnego projektu (poza zajęciami)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2AB59" w14:textId="6E7C9D4A" w:rsidR="00984AA8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  <w:r w:rsidR="00191A99" w:rsidRPr="00A92A06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4C06" w14:textId="76AB5D6C" w:rsidR="00984AA8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0,6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56217" w14:textId="77777777" w:rsidR="00984AA8" w:rsidRPr="00A92A06" w:rsidRDefault="00984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A92A06" w:rsidRPr="00A92A06" w14:paraId="77474DDC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BFEF3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</w:rPr>
              <w:t>Zapoznanie się ze wskazaną literaturą (poza zajęciami)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5045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45669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0,4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DC4D" w14:textId="77777777" w:rsidR="00984AA8" w:rsidRPr="00A92A06" w:rsidRDefault="00191A99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0,4</w:t>
            </w:r>
          </w:p>
        </w:tc>
      </w:tr>
      <w:tr w:rsidR="00292012" w:rsidRPr="00A92A06" w14:paraId="78206795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465D9" w14:textId="6DFC0178" w:rsidR="00292012" w:rsidRPr="00A92A06" w:rsidRDefault="00292012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do egzaminu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3F12E" w14:textId="6D50A2C4" w:rsidR="00292012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81FCA" w14:textId="498127CC" w:rsidR="00292012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7D6C" w14:textId="77D14F5A" w:rsidR="00292012" w:rsidRPr="00A92A06" w:rsidRDefault="00292012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A92A06" w:rsidRPr="00A92A06" w14:paraId="38F6C89F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74F8A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SUMARYCZNA LICZBA GODZIN/PUNKTÓW ECTS DLA PRZEDMIOTU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35978" w14:textId="77777777" w:rsidR="00984AA8" w:rsidRPr="00A92A06" w:rsidRDefault="00B15CC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tag w:val="goog_rdk_0"/>
                <w:id w:val="234287782"/>
              </w:sdtPr>
              <w:sdtEndPr/>
              <w:sdtContent>
                <w:r w:rsidR="00191A99" w:rsidRPr="00A92A06">
                  <w:rPr>
                    <w:rFonts w:ascii="Arial" w:eastAsia="Arial Unicode MS" w:hAnsi="Arial" w:cs="Arial"/>
                    <w:b/>
                  </w:rPr>
                  <w:t>∑ 125 h</w:t>
                </w:r>
              </w:sdtContent>
            </w:sdt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C1FA5" w14:textId="77777777" w:rsidR="00984AA8" w:rsidRPr="00A92A06" w:rsidRDefault="00B15CC7">
            <w:pPr>
              <w:spacing w:line="360" w:lineRule="auto"/>
              <w:jc w:val="center"/>
              <w:rPr>
                <w:rFonts w:ascii="Arial" w:eastAsia="Arial" w:hAnsi="Arial" w:cs="Arial"/>
              </w:rPr>
            </w:pPr>
            <w:sdt>
              <w:sdtPr>
                <w:rPr>
                  <w:rFonts w:ascii="Arial" w:hAnsi="Arial" w:cs="Arial"/>
                </w:rPr>
                <w:tag w:val="goog_rdk_1"/>
                <w:id w:val="897399434"/>
              </w:sdtPr>
              <w:sdtEndPr/>
              <w:sdtContent>
                <w:r w:rsidR="00191A99" w:rsidRPr="00A92A06">
                  <w:rPr>
                    <w:rFonts w:ascii="Arial" w:eastAsia="Arial Unicode MS" w:hAnsi="Arial" w:cs="Arial"/>
                    <w:b/>
                  </w:rPr>
                  <w:t>∑ 5ECTS</w:t>
                </w:r>
              </w:sdtContent>
            </w:sdt>
          </w:p>
        </w:tc>
      </w:tr>
    </w:tbl>
    <w:p w14:paraId="6E7B40C5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</w:rPr>
      </w:pPr>
    </w:p>
    <w:p w14:paraId="0970AA93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LITERATURA PODSTAWOWA I UZUPEŁNIAJĄCA</w:t>
      </w:r>
    </w:p>
    <w:p w14:paraId="424C772F" w14:textId="77777777" w:rsidR="00984AA8" w:rsidRPr="00A92A06" w:rsidRDefault="00984AA8">
      <w:pPr>
        <w:spacing w:line="360" w:lineRule="auto"/>
        <w:ind w:left="720"/>
        <w:rPr>
          <w:rFonts w:ascii="Arial" w:eastAsia="Arial" w:hAnsi="Arial" w:cs="Arial"/>
          <w:b/>
        </w:rPr>
      </w:pPr>
    </w:p>
    <w:tbl>
      <w:tblPr>
        <w:tblStyle w:val="a5"/>
        <w:tblW w:w="93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352"/>
      </w:tblGrid>
      <w:tr w:rsidR="00A92A06" w:rsidRPr="00A92A06" w14:paraId="300C46D8" w14:textId="77777777">
        <w:tc>
          <w:tcPr>
            <w:tcW w:w="9352" w:type="dxa"/>
            <w:shd w:val="clear" w:color="auto" w:fill="auto"/>
          </w:tcPr>
          <w:p w14:paraId="0A851F3E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Mruk H., </w:t>
            </w:r>
            <w:r w:rsidRPr="00A92A06">
              <w:rPr>
                <w:rFonts w:ascii="Arial" w:eastAsia="Arial" w:hAnsi="Arial" w:cs="Arial"/>
                <w:i/>
              </w:rPr>
              <w:t>Analiza rynku</w:t>
            </w:r>
            <w:r w:rsidRPr="00A92A06">
              <w:rPr>
                <w:rFonts w:ascii="Arial" w:eastAsia="Arial" w:hAnsi="Arial" w:cs="Arial"/>
              </w:rPr>
              <w:t>, PWE, Warszawa 2003.</w:t>
            </w:r>
          </w:p>
        </w:tc>
      </w:tr>
      <w:tr w:rsidR="00A92A06" w:rsidRPr="00A92A06" w14:paraId="60107C2B" w14:textId="77777777">
        <w:tc>
          <w:tcPr>
            <w:tcW w:w="9352" w:type="dxa"/>
            <w:shd w:val="clear" w:color="auto" w:fill="auto"/>
          </w:tcPr>
          <w:p w14:paraId="6206A495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proofErr w:type="spellStart"/>
            <w:r w:rsidRPr="00A92A06">
              <w:rPr>
                <w:rFonts w:ascii="Arial" w:eastAsia="Arial" w:hAnsi="Arial" w:cs="Arial"/>
              </w:rPr>
              <w:t>Rószkiewicz</w:t>
            </w:r>
            <w:proofErr w:type="spellEnd"/>
            <w:r w:rsidRPr="00A92A06">
              <w:rPr>
                <w:rFonts w:ascii="Arial" w:eastAsia="Arial" w:hAnsi="Arial" w:cs="Arial"/>
              </w:rPr>
              <w:t xml:space="preserve"> M., </w:t>
            </w:r>
            <w:r w:rsidRPr="00A92A06">
              <w:rPr>
                <w:rFonts w:ascii="Arial" w:eastAsia="Arial" w:hAnsi="Arial" w:cs="Arial"/>
                <w:i/>
              </w:rPr>
              <w:t>Narzędzia statystyczne w analizach marketingowych</w:t>
            </w:r>
            <w:r w:rsidRPr="00A92A06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00A92A06">
              <w:rPr>
                <w:rFonts w:ascii="Arial" w:eastAsia="Arial" w:hAnsi="Arial" w:cs="Arial"/>
              </w:rPr>
              <w:t>C.H.Beck</w:t>
            </w:r>
            <w:proofErr w:type="spellEnd"/>
            <w:r w:rsidRPr="00A92A06">
              <w:rPr>
                <w:rFonts w:ascii="Arial" w:eastAsia="Arial" w:hAnsi="Arial" w:cs="Arial"/>
              </w:rPr>
              <w:t xml:space="preserve">, Warszawa 2002. </w:t>
            </w:r>
          </w:p>
          <w:p w14:paraId="33E4D959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Suchecka J., </w:t>
            </w:r>
            <w:r w:rsidRPr="00A92A06">
              <w:rPr>
                <w:rFonts w:ascii="Arial" w:eastAsia="Arial" w:hAnsi="Arial" w:cs="Arial"/>
                <w:i/>
              </w:rPr>
              <w:t xml:space="preserve">Metody statystyczne: zarys teorii i zadania, </w:t>
            </w:r>
            <w:r w:rsidRPr="00A92A06">
              <w:rPr>
                <w:rFonts w:ascii="Arial" w:eastAsia="Arial" w:hAnsi="Arial" w:cs="Arial"/>
              </w:rPr>
              <w:t>Wydział Zarządzania Politechniki Częstochowskiej, Wydanie II, Częstochowa, 2003.</w:t>
            </w:r>
          </w:p>
          <w:p w14:paraId="6D72F06A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Szajt M., Przestrzeń w badaniach ekonomicznych, Sekcja Wydawnictw Wydziału Zarządzania Politechniki Częstochowskiej, Częstochowa, 2014</w:t>
            </w:r>
          </w:p>
          <w:p w14:paraId="6D7DFE7A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Kukuła K. (red.), </w:t>
            </w:r>
            <w:r w:rsidRPr="00A92A06">
              <w:rPr>
                <w:rFonts w:ascii="Arial" w:eastAsia="Arial" w:hAnsi="Arial" w:cs="Arial"/>
                <w:i/>
              </w:rPr>
              <w:t>Wprowadzenie do ekonometrii w przykładach i zadaniach</w:t>
            </w:r>
            <w:r w:rsidRPr="00A92A06">
              <w:rPr>
                <w:rFonts w:ascii="Arial" w:eastAsia="Arial" w:hAnsi="Arial" w:cs="Arial"/>
              </w:rPr>
              <w:t>, PWN, Warszawa 2009.</w:t>
            </w:r>
          </w:p>
          <w:p w14:paraId="159884C9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proofErr w:type="spellStart"/>
            <w:r w:rsidRPr="00A92A06">
              <w:rPr>
                <w:rFonts w:ascii="Arial" w:eastAsia="Arial" w:hAnsi="Arial" w:cs="Arial"/>
              </w:rPr>
              <w:t>Maddala</w:t>
            </w:r>
            <w:proofErr w:type="spellEnd"/>
            <w:r w:rsidRPr="00A92A06">
              <w:rPr>
                <w:rFonts w:ascii="Arial" w:eastAsia="Arial" w:hAnsi="Arial" w:cs="Arial"/>
              </w:rPr>
              <w:t xml:space="preserve"> G.S., </w:t>
            </w:r>
            <w:r w:rsidRPr="00A92A06">
              <w:rPr>
                <w:rFonts w:ascii="Arial" w:eastAsia="Arial" w:hAnsi="Arial" w:cs="Arial"/>
                <w:i/>
              </w:rPr>
              <w:t>Ekonometria</w:t>
            </w:r>
            <w:r w:rsidRPr="00A92A06">
              <w:rPr>
                <w:rFonts w:ascii="Arial" w:eastAsia="Arial" w:hAnsi="Arial" w:cs="Arial"/>
              </w:rPr>
              <w:t>, Wydawnictwo Naukowe PWN, Warszawa 2006.</w:t>
            </w:r>
          </w:p>
          <w:p w14:paraId="172ACD3E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Kufel T., </w:t>
            </w:r>
            <w:r w:rsidRPr="00A92A06">
              <w:rPr>
                <w:rFonts w:ascii="Arial" w:eastAsia="Arial" w:hAnsi="Arial" w:cs="Arial"/>
                <w:i/>
              </w:rPr>
              <w:t>Ekonometria. Rozwiązywanie problemów z wykorzystaniem programu GRETL</w:t>
            </w:r>
            <w:r w:rsidRPr="00A92A06">
              <w:rPr>
                <w:rFonts w:ascii="Arial" w:eastAsia="Arial" w:hAnsi="Arial" w:cs="Arial"/>
              </w:rPr>
              <w:t>. Wydawnictwo Naukowe PWN, Warszawa 2011.</w:t>
            </w:r>
          </w:p>
        </w:tc>
      </w:tr>
      <w:tr w:rsidR="00A92A06" w:rsidRPr="00A92A06" w14:paraId="6C978654" w14:textId="77777777">
        <w:tc>
          <w:tcPr>
            <w:tcW w:w="9352" w:type="dxa"/>
            <w:shd w:val="clear" w:color="auto" w:fill="auto"/>
          </w:tcPr>
          <w:p w14:paraId="737863BF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  <w:tab w:val="left" w:pos="709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Kędzior Z., </w:t>
            </w:r>
            <w:r w:rsidRPr="00A92A06">
              <w:rPr>
                <w:rFonts w:ascii="Arial" w:eastAsia="Arial" w:hAnsi="Arial" w:cs="Arial"/>
                <w:i/>
              </w:rPr>
              <w:t>Badania rynku. Metody, zastosowania</w:t>
            </w:r>
            <w:r w:rsidRPr="00A92A06">
              <w:rPr>
                <w:rFonts w:ascii="Arial" w:eastAsia="Arial" w:hAnsi="Arial" w:cs="Arial"/>
              </w:rPr>
              <w:t>. PWE, Warszawa 2005.</w:t>
            </w:r>
          </w:p>
        </w:tc>
      </w:tr>
      <w:tr w:rsidR="00A92A06" w:rsidRPr="00292012" w14:paraId="62957C33" w14:textId="77777777">
        <w:tc>
          <w:tcPr>
            <w:tcW w:w="9352" w:type="dxa"/>
            <w:shd w:val="clear" w:color="auto" w:fill="auto"/>
          </w:tcPr>
          <w:p w14:paraId="0C092CBF" w14:textId="77777777" w:rsidR="00984AA8" w:rsidRPr="00A92A06" w:rsidRDefault="00191A99">
            <w:pPr>
              <w:numPr>
                <w:ilvl w:val="0"/>
                <w:numId w:val="1"/>
              </w:numPr>
              <w:tabs>
                <w:tab w:val="left" w:pos="277"/>
              </w:tabs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i/>
              </w:rPr>
              <w:t>Podstawy marketingu</w:t>
            </w:r>
            <w:r w:rsidRPr="00A92A06">
              <w:rPr>
                <w:rFonts w:ascii="Arial" w:eastAsia="Arial" w:hAnsi="Arial" w:cs="Arial"/>
              </w:rPr>
              <w:t xml:space="preserve">, pod red. J. </w:t>
            </w:r>
            <w:proofErr w:type="spellStart"/>
            <w:r w:rsidRPr="00A92A06">
              <w:rPr>
                <w:rFonts w:ascii="Arial" w:eastAsia="Arial" w:hAnsi="Arial" w:cs="Arial"/>
              </w:rPr>
              <w:t>Altkorna</w:t>
            </w:r>
            <w:proofErr w:type="spellEnd"/>
            <w:r w:rsidRPr="00A92A06">
              <w:rPr>
                <w:rFonts w:ascii="Arial" w:eastAsia="Arial" w:hAnsi="Arial" w:cs="Arial"/>
              </w:rPr>
              <w:t>, Instytut Marketingu, Kraków 2004.</w:t>
            </w:r>
          </w:p>
          <w:p w14:paraId="570641F9" w14:textId="77777777" w:rsidR="00984AA8" w:rsidRPr="00A92A06" w:rsidRDefault="00191A9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Panasiuk A., </w:t>
            </w:r>
            <w:r w:rsidRPr="00A92A06">
              <w:rPr>
                <w:rFonts w:ascii="Arial" w:eastAsia="Arial" w:hAnsi="Arial" w:cs="Arial"/>
                <w:i/>
              </w:rPr>
              <w:t>Marketing w turystyce i rekreacji</w:t>
            </w:r>
            <w:r w:rsidRPr="00A92A06">
              <w:rPr>
                <w:rFonts w:ascii="Arial" w:eastAsia="Arial" w:hAnsi="Arial" w:cs="Arial"/>
              </w:rPr>
              <w:t>, Wydawnictwo Naukowe PWN, Warszawa 2013.</w:t>
            </w:r>
          </w:p>
          <w:p w14:paraId="261DDC34" w14:textId="77777777" w:rsidR="00984AA8" w:rsidRPr="00A92A06" w:rsidRDefault="00191A9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eastAsia="Arial" w:hAnsi="Arial" w:cs="Arial"/>
                <w:lang w:val="en-GB"/>
              </w:rPr>
            </w:pPr>
            <w:r w:rsidRPr="00A92A06">
              <w:rPr>
                <w:rFonts w:ascii="Arial" w:eastAsia="Arial" w:hAnsi="Arial" w:cs="Arial"/>
                <w:lang w:val="en-GB"/>
              </w:rPr>
              <w:t xml:space="preserve">Szajt, M., Zawada M. (2018). </w:t>
            </w:r>
            <w:r w:rsidRPr="00A92A06">
              <w:rPr>
                <w:rFonts w:ascii="Arial" w:eastAsia="Arial" w:hAnsi="Arial" w:cs="Arial"/>
                <w:i/>
                <w:lang w:val="en-GB"/>
              </w:rPr>
              <w:t>Development of tourist traffic in the regions of the European Union in 2000-2015 – a spatial and temporal analysis</w:t>
            </w:r>
            <w:r w:rsidRPr="00A92A06">
              <w:rPr>
                <w:rFonts w:ascii="Arial" w:eastAsia="Arial" w:hAnsi="Arial" w:cs="Arial"/>
                <w:lang w:val="en-GB"/>
              </w:rPr>
              <w:t xml:space="preserve">, Folia </w:t>
            </w:r>
            <w:proofErr w:type="spellStart"/>
            <w:r w:rsidRPr="00A92A06">
              <w:rPr>
                <w:rFonts w:ascii="Arial" w:eastAsia="Arial" w:hAnsi="Arial" w:cs="Arial"/>
                <w:lang w:val="en-GB"/>
              </w:rPr>
              <w:t>Oeconomica</w:t>
            </w:r>
            <w:proofErr w:type="spellEnd"/>
            <w:r w:rsidRPr="00A92A06">
              <w:rPr>
                <w:rFonts w:ascii="Arial" w:eastAsia="Arial" w:hAnsi="Arial" w:cs="Arial"/>
                <w:lang w:val="en-GB"/>
              </w:rPr>
              <w:t xml:space="preserve"> </w:t>
            </w:r>
            <w:proofErr w:type="spellStart"/>
            <w:r w:rsidRPr="00A92A06">
              <w:rPr>
                <w:rFonts w:ascii="Arial" w:eastAsia="Arial" w:hAnsi="Arial" w:cs="Arial"/>
                <w:lang w:val="en-GB"/>
              </w:rPr>
              <w:t>Stetinensia</w:t>
            </w:r>
            <w:proofErr w:type="spellEnd"/>
            <w:r w:rsidRPr="00A92A06">
              <w:rPr>
                <w:rFonts w:ascii="Arial" w:eastAsia="Arial" w:hAnsi="Arial" w:cs="Arial"/>
                <w:lang w:val="en-GB"/>
              </w:rPr>
              <w:t>, Volume 18 Issue 1, pp. 82-92</w:t>
            </w:r>
          </w:p>
        </w:tc>
      </w:tr>
    </w:tbl>
    <w:p w14:paraId="1BCA8B0B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  <w:lang w:val="en-GB"/>
        </w:rPr>
      </w:pPr>
    </w:p>
    <w:p w14:paraId="4444E8A8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  <w:lang w:val="en-GB"/>
        </w:rPr>
        <w:t xml:space="preserve"> </w:t>
      </w:r>
      <w:r w:rsidRPr="00A92A06">
        <w:rPr>
          <w:rFonts w:ascii="Arial" w:eastAsia="Arial" w:hAnsi="Arial" w:cs="Arial"/>
          <w:b/>
        </w:rPr>
        <w:t>PROWADZĄCY PRZEDMIOT ( IMIĘ, NAZWISKO, ADRES E-MAIL)</w:t>
      </w:r>
    </w:p>
    <w:tbl>
      <w:tblPr>
        <w:tblStyle w:val="a6"/>
        <w:tblW w:w="9469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06"/>
        <w:gridCol w:w="2228"/>
        <w:gridCol w:w="1310"/>
        <w:gridCol w:w="1985"/>
        <w:gridCol w:w="1392"/>
        <w:gridCol w:w="1189"/>
        <w:gridCol w:w="259"/>
      </w:tblGrid>
      <w:tr w:rsidR="00A92A06" w:rsidRPr="00A92A06" w14:paraId="02CD9D6E" w14:textId="77777777" w:rsidTr="00496D80">
        <w:tc>
          <w:tcPr>
            <w:tcW w:w="9210" w:type="dxa"/>
            <w:gridSpan w:val="6"/>
            <w:shd w:val="clear" w:color="auto" w:fill="auto"/>
          </w:tcPr>
          <w:p w14:paraId="229E4FB2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         </w:t>
            </w:r>
          </w:p>
          <w:p w14:paraId="2E643143" w14:textId="77777777" w:rsidR="00496D80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dr hab. Marek Szajt </w:t>
            </w:r>
            <w:hyperlink r:id="rId8">
              <w:r w:rsidRPr="00A92A06">
                <w:rPr>
                  <w:rFonts w:ascii="Arial" w:eastAsia="Arial" w:hAnsi="Arial" w:cs="Arial"/>
                  <w:u w:val="single"/>
                </w:rPr>
                <w:t>marek.szajt@pcz.pl</w:t>
              </w:r>
            </w:hyperlink>
            <w:r w:rsidRPr="00A92A06">
              <w:rPr>
                <w:rFonts w:ascii="Arial" w:eastAsia="Arial" w:hAnsi="Arial" w:cs="Arial"/>
              </w:rPr>
              <w:t xml:space="preserve">, </w:t>
            </w:r>
          </w:p>
          <w:p w14:paraId="54C2A9C3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dr inż. Marcin Zawada marcin.zawada@pcz.pl</w:t>
            </w:r>
          </w:p>
          <w:p w14:paraId="4AF77030" w14:textId="77777777" w:rsidR="00984AA8" w:rsidRPr="00A92A06" w:rsidRDefault="00984AA8">
            <w:pPr>
              <w:spacing w:line="360" w:lineRule="auto"/>
              <w:ind w:left="720"/>
              <w:rPr>
                <w:rFonts w:ascii="Arial" w:eastAsia="Arial" w:hAnsi="Arial" w:cs="Arial"/>
                <w:b/>
              </w:rPr>
            </w:pPr>
          </w:p>
        </w:tc>
        <w:tc>
          <w:tcPr>
            <w:tcW w:w="259" w:type="dxa"/>
            <w:shd w:val="clear" w:color="auto" w:fill="auto"/>
          </w:tcPr>
          <w:p w14:paraId="1197ACD2" w14:textId="77777777" w:rsidR="00984AA8" w:rsidRPr="00A92A06" w:rsidRDefault="00984AA8">
            <w:pPr>
              <w:spacing w:line="360" w:lineRule="auto"/>
              <w:rPr>
                <w:rFonts w:ascii="Arial" w:eastAsia="Arial" w:hAnsi="Arial" w:cs="Arial"/>
              </w:rPr>
            </w:pPr>
          </w:p>
        </w:tc>
      </w:tr>
      <w:tr w:rsidR="00A92A06" w:rsidRPr="00A92A06" w14:paraId="3EAB7D73" w14:textId="77777777" w:rsidTr="00496D80">
        <w:tc>
          <w:tcPr>
            <w:tcW w:w="9210" w:type="dxa"/>
            <w:gridSpan w:val="6"/>
            <w:shd w:val="clear" w:color="auto" w:fill="auto"/>
          </w:tcPr>
          <w:p w14:paraId="251D2DB9" w14:textId="77777777" w:rsidR="00984AA8" w:rsidRPr="00A92A06" w:rsidRDefault="00191A99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MACIERZ REALIZACJI EFEKTÓW UCZENIA SIĘ</w:t>
            </w:r>
          </w:p>
        </w:tc>
        <w:tc>
          <w:tcPr>
            <w:tcW w:w="259" w:type="dxa"/>
            <w:shd w:val="clear" w:color="auto" w:fill="auto"/>
          </w:tcPr>
          <w:p w14:paraId="6B6FE4DA" w14:textId="77777777" w:rsidR="00984AA8" w:rsidRPr="00A92A06" w:rsidRDefault="00984AA8">
            <w:pPr>
              <w:spacing w:line="360" w:lineRule="auto"/>
              <w:rPr>
                <w:rFonts w:ascii="Arial" w:eastAsia="Arial" w:hAnsi="Arial" w:cs="Arial"/>
                <w:b/>
              </w:rPr>
            </w:pPr>
          </w:p>
        </w:tc>
      </w:tr>
      <w:tr w:rsidR="00A92A06" w:rsidRPr="00A92A06" w14:paraId="4062052C" w14:textId="77777777" w:rsidTr="00543B4E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F8812A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Efekt uczenia się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8000AB" w14:textId="77777777" w:rsidR="00984AA8" w:rsidRPr="00A92A06" w:rsidRDefault="00191A99" w:rsidP="00543B4E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Odniesienie danego efektu do efektów zdefiniowanych dla całego programu (PEK)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A6AD35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Cele przedmiotu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4FCBA8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Treści programowe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44BA2E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Narzędzia dydaktyczne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A761DC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Sposób oceny</w:t>
            </w:r>
          </w:p>
        </w:tc>
      </w:tr>
      <w:tr w:rsidR="00A92A06" w:rsidRPr="00A92A06" w14:paraId="79331A3E" w14:textId="77777777" w:rsidTr="00543B4E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6D3112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EU1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0028F9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K_W01, K_W05, K_U02, K_U03, K_U04, K_U07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30C37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C1,C2,C5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C721AA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W1, W2, W3, C1, C</w:t>
            </w:r>
            <w:r w:rsidR="00A92A06" w:rsidRPr="00A92A06">
              <w:rPr>
                <w:rFonts w:ascii="Arial" w:eastAsia="Arial" w:hAnsi="Arial" w:cs="Arial"/>
              </w:rPr>
              <w:t>12-C14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635F82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1,2,3,4,5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53D585" w14:textId="6ECB7906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F1,F2,P1,</w:t>
            </w:r>
            <w:r w:rsidR="00FE01BA">
              <w:rPr>
                <w:rFonts w:ascii="Arial" w:eastAsia="Arial" w:hAnsi="Arial" w:cs="Arial"/>
              </w:rPr>
              <w:br/>
            </w:r>
            <w:r w:rsidRPr="00A92A06">
              <w:rPr>
                <w:rFonts w:ascii="Arial" w:eastAsia="Arial" w:hAnsi="Arial" w:cs="Arial"/>
              </w:rPr>
              <w:t>P2</w:t>
            </w:r>
          </w:p>
        </w:tc>
      </w:tr>
      <w:tr w:rsidR="00A92A06" w:rsidRPr="00A92A06" w14:paraId="000CBCE7" w14:textId="77777777" w:rsidTr="00543B4E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82AEF1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EU2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7E151E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K_W01, K_W05, K_U02, K_U03, K_U04, K_U07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FCD0E6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C2,C3,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E6FFD0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W4, W5,</w:t>
            </w:r>
            <w:r w:rsidR="00A92A06" w:rsidRPr="00A92A06">
              <w:rPr>
                <w:rFonts w:ascii="Arial" w:eastAsia="Arial" w:hAnsi="Arial" w:cs="Arial"/>
              </w:rPr>
              <w:t xml:space="preserve"> W6,</w:t>
            </w:r>
            <w:r w:rsidRPr="00A92A06">
              <w:rPr>
                <w:rFonts w:ascii="Arial" w:eastAsia="Arial" w:hAnsi="Arial" w:cs="Arial"/>
              </w:rPr>
              <w:t xml:space="preserve"> Ć2, C3, C4,</w:t>
            </w:r>
            <w:r w:rsidR="00A92A06" w:rsidRPr="00A92A06">
              <w:rPr>
                <w:rFonts w:ascii="Arial" w:eastAsia="Arial" w:hAnsi="Arial" w:cs="Arial"/>
              </w:rPr>
              <w:t xml:space="preserve"> C5, C6</w:t>
            </w:r>
            <w:r w:rsidRPr="00A92A0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F0BCDC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1,2,3,4,5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8A05C9" w14:textId="16C6CCD1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F1,F2,P1,</w:t>
            </w:r>
            <w:r w:rsidR="00FE01BA">
              <w:rPr>
                <w:rFonts w:ascii="Arial" w:eastAsia="Arial" w:hAnsi="Arial" w:cs="Arial"/>
              </w:rPr>
              <w:br/>
            </w:r>
            <w:r w:rsidRPr="00A92A06">
              <w:rPr>
                <w:rFonts w:ascii="Arial" w:eastAsia="Arial" w:hAnsi="Arial" w:cs="Arial"/>
              </w:rPr>
              <w:t>P2</w:t>
            </w:r>
          </w:p>
        </w:tc>
      </w:tr>
      <w:tr w:rsidR="00A92A06" w:rsidRPr="00A92A06" w14:paraId="23756398" w14:textId="77777777" w:rsidTr="00543B4E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B79079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EU3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2E23AD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K_W01, K_W05, K_U02, K_U03, K_U04, K_U07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1B65B0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C2,C4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190C0B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W</w:t>
            </w:r>
            <w:r w:rsidR="00A92A06" w:rsidRPr="00A92A06">
              <w:rPr>
                <w:rFonts w:ascii="Arial" w:eastAsia="Arial" w:hAnsi="Arial" w:cs="Arial"/>
              </w:rPr>
              <w:t>9-W11</w:t>
            </w:r>
            <w:r w:rsidRPr="00A92A06">
              <w:rPr>
                <w:rFonts w:ascii="Arial" w:eastAsia="Arial" w:hAnsi="Arial" w:cs="Arial"/>
              </w:rPr>
              <w:t>, W</w:t>
            </w:r>
            <w:r w:rsidR="00A92A06" w:rsidRPr="00A92A06">
              <w:rPr>
                <w:rFonts w:ascii="Arial" w:eastAsia="Arial" w:hAnsi="Arial" w:cs="Arial"/>
              </w:rPr>
              <w:t>12</w:t>
            </w:r>
            <w:r w:rsidRPr="00A92A06">
              <w:rPr>
                <w:rFonts w:ascii="Arial" w:eastAsia="Arial" w:hAnsi="Arial" w:cs="Arial"/>
              </w:rPr>
              <w:t>, C</w:t>
            </w:r>
            <w:r w:rsidR="00A92A06" w:rsidRPr="00A92A06">
              <w:rPr>
                <w:rFonts w:ascii="Arial" w:eastAsia="Arial" w:hAnsi="Arial" w:cs="Arial"/>
              </w:rPr>
              <w:t>7</w:t>
            </w:r>
            <w:r w:rsidRPr="00A92A06">
              <w:rPr>
                <w:rFonts w:ascii="Arial" w:eastAsia="Arial" w:hAnsi="Arial" w:cs="Arial"/>
              </w:rPr>
              <w:t>, C</w:t>
            </w:r>
            <w:r w:rsidR="00A92A06" w:rsidRPr="00A92A06">
              <w:rPr>
                <w:rFonts w:ascii="Arial" w:eastAsia="Arial" w:hAnsi="Arial" w:cs="Arial"/>
              </w:rPr>
              <w:t>9</w:t>
            </w:r>
            <w:r w:rsidRPr="00A92A06">
              <w:rPr>
                <w:rFonts w:ascii="Arial" w:eastAsia="Arial" w:hAnsi="Arial" w:cs="Arial"/>
              </w:rPr>
              <w:t>, C</w:t>
            </w:r>
            <w:r w:rsidR="00A92A06" w:rsidRPr="00A92A06">
              <w:rPr>
                <w:rFonts w:ascii="Arial" w:eastAsia="Arial" w:hAnsi="Arial" w:cs="Arial"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EFEC8B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1,2,3,4,5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527594" w14:textId="63AC2EBD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F1,F2,P1,</w:t>
            </w:r>
            <w:r w:rsidR="00FE01BA">
              <w:rPr>
                <w:rFonts w:ascii="Arial" w:eastAsia="Arial" w:hAnsi="Arial" w:cs="Arial"/>
              </w:rPr>
              <w:br/>
            </w:r>
            <w:r w:rsidRPr="00A92A06">
              <w:rPr>
                <w:rFonts w:ascii="Arial" w:eastAsia="Arial" w:hAnsi="Arial" w:cs="Arial"/>
              </w:rPr>
              <w:t>P2</w:t>
            </w:r>
          </w:p>
        </w:tc>
      </w:tr>
      <w:tr w:rsidR="00A92A06" w:rsidRPr="00A92A06" w14:paraId="4FFC871C" w14:textId="77777777" w:rsidTr="00543B4E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7A73DD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EU4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BBE797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K_W01, K_W05, K_U02, K_U03, K_U04, K_U07 K_K02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B03A76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C1,C2,C3 C4,C5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BF99F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W</w:t>
            </w:r>
            <w:r w:rsidR="00A92A06" w:rsidRPr="00A92A06">
              <w:rPr>
                <w:rFonts w:ascii="Arial" w:eastAsia="Arial" w:hAnsi="Arial" w:cs="Arial"/>
              </w:rPr>
              <w:t>1</w:t>
            </w:r>
            <w:r w:rsidRPr="00A92A06">
              <w:rPr>
                <w:rFonts w:ascii="Arial" w:eastAsia="Arial" w:hAnsi="Arial" w:cs="Arial"/>
              </w:rPr>
              <w:t>, W</w:t>
            </w:r>
            <w:r w:rsidR="00A92A06" w:rsidRPr="00A92A06">
              <w:rPr>
                <w:rFonts w:ascii="Arial" w:eastAsia="Arial" w:hAnsi="Arial" w:cs="Arial"/>
              </w:rPr>
              <w:t>2</w:t>
            </w:r>
            <w:r w:rsidRPr="00A92A06">
              <w:rPr>
                <w:rFonts w:ascii="Arial" w:eastAsia="Arial" w:hAnsi="Arial" w:cs="Arial"/>
              </w:rPr>
              <w:t>,</w:t>
            </w:r>
            <w:r w:rsidR="00A92A06" w:rsidRPr="00A92A06">
              <w:rPr>
                <w:rFonts w:ascii="Arial" w:eastAsia="Arial" w:hAnsi="Arial" w:cs="Arial"/>
              </w:rPr>
              <w:t xml:space="preserve"> W15,</w:t>
            </w:r>
            <w:r w:rsidRPr="00A92A06">
              <w:rPr>
                <w:rFonts w:ascii="Arial" w:eastAsia="Arial" w:hAnsi="Arial" w:cs="Arial"/>
              </w:rPr>
              <w:t xml:space="preserve"> C1, C2, C3, C4, C5,C6, C7, C8</w:t>
            </w:r>
            <w:r w:rsidR="00A92A06" w:rsidRPr="00A92A06">
              <w:rPr>
                <w:rFonts w:ascii="Arial" w:eastAsia="Arial" w:hAnsi="Arial" w:cs="Arial"/>
              </w:rPr>
              <w:t>, C9, C10, C11, C15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8224B9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1,2,3,4,5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C78315" w14:textId="5F89E711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F1,F2,P1,</w:t>
            </w:r>
            <w:r w:rsidR="00FE01BA">
              <w:rPr>
                <w:rFonts w:ascii="Arial" w:eastAsia="Arial" w:hAnsi="Arial" w:cs="Arial"/>
              </w:rPr>
              <w:br/>
            </w:r>
            <w:r w:rsidRPr="00A92A06">
              <w:rPr>
                <w:rFonts w:ascii="Arial" w:eastAsia="Arial" w:hAnsi="Arial" w:cs="Arial"/>
              </w:rPr>
              <w:t>P2</w:t>
            </w:r>
          </w:p>
        </w:tc>
      </w:tr>
    </w:tbl>
    <w:p w14:paraId="25D81148" w14:textId="77777777" w:rsidR="00984AA8" w:rsidRPr="00A92A06" w:rsidRDefault="00984AA8">
      <w:pPr>
        <w:spacing w:line="360" w:lineRule="auto"/>
        <w:rPr>
          <w:rFonts w:ascii="Arial" w:eastAsia="Arial" w:hAnsi="Arial" w:cs="Arial"/>
          <w:b/>
          <w:u w:val="single"/>
        </w:rPr>
      </w:pPr>
    </w:p>
    <w:p w14:paraId="6D1BB9B1" w14:textId="77777777" w:rsidR="00984AA8" w:rsidRPr="00A92A06" w:rsidRDefault="00191A99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b/>
        </w:rPr>
      </w:pPr>
      <w:r w:rsidRPr="00A92A06">
        <w:rPr>
          <w:rFonts w:ascii="Arial" w:eastAsia="Arial" w:hAnsi="Arial" w:cs="Arial"/>
          <w:b/>
        </w:rPr>
        <w:t>FORMY OCENY - SZCZEGÓŁY</w:t>
      </w:r>
    </w:p>
    <w:p w14:paraId="5BAFA087" w14:textId="77777777" w:rsidR="00984AA8" w:rsidRPr="00A92A06" w:rsidRDefault="00984AA8">
      <w:pPr>
        <w:spacing w:line="360" w:lineRule="auto"/>
        <w:rPr>
          <w:rFonts w:ascii="Arial" w:eastAsia="Arial" w:hAnsi="Arial" w:cs="Arial"/>
        </w:rPr>
      </w:pPr>
    </w:p>
    <w:tbl>
      <w:tblPr>
        <w:tblStyle w:val="a7"/>
        <w:tblW w:w="9165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2017"/>
        <w:gridCol w:w="1760"/>
        <w:gridCol w:w="1707"/>
        <w:gridCol w:w="1719"/>
        <w:gridCol w:w="1962"/>
      </w:tblGrid>
      <w:tr w:rsidR="00A92A06" w:rsidRPr="00A92A06" w14:paraId="582AD38D" w14:textId="77777777">
        <w:trPr>
          <w:trHeight w:val="397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AE442A" w14:textId="77777777" w:rsidR="00984AA8" w:rsidRPr="00A92A06" w:rsidRDefault="00984AA8">
            <w:pPr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79F96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Na ocenę 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614E2A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Na ocenę 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007D1F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Na ocenę 4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CDC44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>Na ocenę 5</w:t>
            </w:r>
          </w:p>
        </w:tc>
      </w:tr>
      <w:tr w:rsidR="00A92A06" w:rsidRPr="00A92A06" w14:paraId="3A03D5F6" w14:textId="77777777" w:rsidTr="00BB4B7E">
        <w:trPr>
          <w:trHeight w:val="1260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02A08F" w14:textId="77777777" w:rsidR="00984AA8" w:rsidRPr="00A92A06" w:rsidRDefault="00191A99">
            <w:pPr>
              <w:spacing w:line="360" w:lineRule="auto"/>
              <w:jc w:val="both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t>Efekt 1</w:t>
            </w:r>
            <w:r w:rsidRPr="00A92A06">
              <w:rPr>
                <w:rFonts w:ascii="Arial" w:eastAsia="Arial" w:hAnsi="Arial" w:cs="Arial"/>
              </w:rPr>
              <w:t xml:space="preserve"> Student potrafi poprawnie zaprojektować i przeprowadzić badanie wybranego segmentu rynku turystycznego.</w:t>
            </w:r>
          </w:p>
          <w:p w14:paraId="45D69412" w14:textId="77777777" w:rsidR="00984AA8" w:rsidRPr="00A92A06" w:rsidRDefault="00984AA8">
            <w:pPr>
              <w:spacing w:line="360" w:lineRule="auto"/>
              <w:rPr>
                <w:rFonts w:ascii="Arial" w:eastAsia="Arial" w:hAnsi="Arial" w:cs="Arial"/>
                <w:b/>
              </w:rPr>
            </w:pPr>
          </w:p>
          <w:p w14:paraId="53FB55C6" w14:textId="77777777" w:rsidR="00984AA8" w:rsidRPr="00A92A06" w:rsidRDefault="00984AA8">
            <w:pPr>
              <w:spacing w:line="36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166199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lastRenderedPageBreak/>
              <w:t>Student nie potrafi w najprostszy sposób przygotować badania rynkowego.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AB0E2A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Student prezentuje w „suchy” sposób pomysł na projekt badania.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4B242C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potrafi zaprojektować w szczegółach badanie dotyczące wybranego zagadnienia funkcjonowani</w:t>
            </w:r>
            <w:r w:rsidRPr="00A92A06">
              <w:rPr>
                <w:rFonts w:ascii="Arial" w:eastAsia="Arial" w:hAnsi="Arial" w:cs="Arial"/>
              </w:rPr>
              <w:lastRenderedPageBreak/>
              <w:t>a rynku usług turystycznych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76753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lastRenderedPageBreak/>
              <w:t xml:space="preserve">Student potrafi zaprojektować w szczegółach badanie rynkowe na dowolny temat oraz przewidzieć ewentualne trudności </w:t>
            </w:r>
            <w:r w:rsidRPr="00A92A06">
              <w:rPr>
                <w:rFonts w:ascii="Arial" w:eastAsia="Arial" w:hAnsi="Arial" w:cs="Arial"/>
              </w:rPr>
              <w:lastRenderedPageBreak/>
              <w:t>związane z wdrożeniem projektu.</w:t>
            </w:r>
          </w:p>
        </w:tc>
      </w:tr>
      <w:tr w:rsidR="00A92A06" w:rsidRPr="00A92A06" w14:paraId="6C1E5E8F" w14:textId="77777777">
        <w:trPr>
          <w:trHeight w:val="6119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340D1E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  <w:b/>
              </w:rPr>
            </w:pPr>
            <w:r w:rsidRPr="00A92A06">
              <w:rPr>
                <w:rFonts w:ascii="Arial" w:eastAsia="Arial" w:hAnsi="Arial" w:cs="Arial"/>
                <w:b/>
              </w:rPr>
              <w:lastRenderedPageBreak/>
              <w:t xml:space="preserve">Efekt 2 </w:t>
            </w:r>
            <w:r w:rsidRPr="00A92A06">
              <w:rPr>
                <w:rFonts w:ascii="Arial" w:eastAsia="Arial" w:hAnsi="Arial" w:cs="Arial"/>
              </w:rPr>
              <w:t>Student zna zagadnienia z zakresu modelowania przestrzenno-czasowego z wykorzystaniem metod statystycznych i taksonomicznych.</w:t>
            </w:r>
          </w:p>
          <w:p w14:paraId="27E80E11" w14:textId="77777777" w:rsidR="00984AA8" w:rsidRPr="00A92A06" w:rsidRDefault="00984AA8">
            <w:pPr>
              <w:spacing w:line="36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7077AC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nie potrafi określić różnic pomiędzy danymi przestrzennymi, czasowymi i przestrzenno-czasowymi, nie zna metod statystycznych i taksonomicznych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ABBEA0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Student umie wskazać różnice pomiędzy danymi przestrzennymi, czasowymi i przestrzenno-czasowymi, zna metody statystyczne i taksonomiczne, lecz nie potrafi wskazać obszarów ich zastosowania w modelowaniu rynku usług turystycznych 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BCE25B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zna metody statystyczne i taksonomiczne, potrafi zastosować je w modelowaniu  wybranych zjawisk zachodzących na rynku usług turystycznych  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449BEC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zna metody statystyczne i taksonomiczne, potrafi zastosować je w modelowaniu  wybranych zjawisk zachodzących na rynku usług turystycznych, jednocześnie uzasadniających ich dobór. Poprawnie interpretuje otrzymane wyniki dotyczące modelowanego wycinka rynku usług turystycznych.</w:t>
            </w:r>
          </w:p>
        </w:tc>
      </w:tr>
      <w:tr w:rsidR="00A92A06" w:rsidRPr="00A92A06" w14:paraId="5CAE426B" w14:textId="77777777" w:rsidTr="00DE5E60">
        <w:trPr>
          <w:trHeight w:val="977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1E8C22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t xml:space="preserve">Efekt 3 </w:t>
            </w:r>
            <w:r w:rsidRPr="00A92A06">
              <w:rPr>
                <w:rFonts w:ascii="Arial" w:eastAsia="Arial" w:hAnsi="Arial" w:cs="Arial"/>
              </w:rPr>
              <w:t xml:space="preserve">Student umie w sposób prawidłowy zbudować model ekonometryczny z uwzględnieniem zasad modelowania </w:t>
            </w:r>
            <w:r w:rsidRPr="00A92A06">
              <w:rPr>
                <w:rFonts w:ascii="Arial" w:eastAsia="Arial" w:hAnsi="Arial" w:cs="Arial"/>
              </w:rPr>
              <w:lastRenderedPageBreak/>
              <w:t>ekonometrycznego.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F2DBAF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lastRenderedPageBreak/>
              <w:t xml:space="preserve">Student nie umie przedstawić zależności pomiędzy zmiennymi i zbudować modelu </w:t>
            </w:r>
            <w:r w:rsidRPr="00A92A06">
              <w:rPr>
                <w:rFonts w:ascii="Arial" w:eastAsia="Arial" w:hAnsi="Arial" w:cs="Arial"/>
              </w:rPr>
              <w:lastRenderedPageBreak/>
              <w:t>ekonometrycznego.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26832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lastRenderedPageBreak/>
              <w:t>Student umie przedstawić zależności pomiędzy zmiennymi.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C412AB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umie przedstawić zależności pomiędzy zmiennymi i zbudować model ekonometryczn</w:t>
            </w:r>
            <w:r w:rsidRPr="00A92A06">
              <w:rPr>
                <w:rFonts w:ascii="Arial" w:eastAsia="Arial" w:hAnsi="Arial" w:cs="Arial"/>
              </w:rPr>
              <w:lastRenderedPageBreak/>
              <w:t xml:space="preserve">y co najmniej dwoma sposobami.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D060F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lastRenderedPageBreak/>
              <w:t xml:space="preserve">Student umie przedstawić zależności pomiędzy zmiennymi i zbudować model ekonometryczny co najmniej </w:t>
            </w:r>
            <w:r w:rsidRPr="00A92A06">
              <w:rPr>
                <w:rFonts w:ascii="Arial" w:eastAsia="Arial" w:hAnsi="Arial" w:cs="Arial"/>
              </w:rPr>
              <w:lastRenderedPageBreak/>
              <w:t xml:space="preserve">trzema sposobami i krótko je scharakteryzować. </w:t>
            </w:r>
          </w:p>
        </w:tc>
      </w:tr>
      <w:tr w:rsidR="00A92A06" w:rsidRPr="00A92A06" w14:paraId="13F1546F" w14:textId="77777777">
        <w:trPr>
          <w:trHeight w:val="5381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6DBF6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  <w:b/>
              </w:rPr>
              <w:lastRenderedPageBreak/>
              <w:t>Efekt 4</w:t>
            </w:r>
            <w:r w:rsidRPr="00A92A06">
              <w:rPr>
                <w:rFonts w:ascii="Arial" w:eastAsia="Arial" w:hAnsi="Arial" w:cs="Arial"/>
              </w:rPr>
              <w:t xml:space="preserve"> Student wykazuje kompetencje do praktycznego wykorzystania poznanych metod i narzędzi badawczych oraz wykorzystania wyników badań do celów działalności marketingowej przedsiębiorstwa turystycznego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A14515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nie potrafi znaleźć związku pomiędzy poznanymi metodami analizy rynku a ich praktycznym zastosowaniem.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E412DE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zauważa niektóre związki pomiędzy poznanymi metodami analizy rynku i ich zastosowaniem w analizach wybranych zjawisk rynkowych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B49921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 xml:space="preserve">Student umiejętnie łączy poznaną wiedzę teoretyczną z analizą rzeczywistych zjawisk rynkowych. Potrafi zastosować poznane narzędzia analizy rynku do przeprowadzenia analiz z wybranych obszarów funkcjonowania rynku.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34F99" w14:textId="77777777" w:rsidR="00984AA8" w:rsidRPr="00A92A06" w:rsidRDefault="00191A99">
            <w:pPr>
              <w:spacing w:line="360" w:lineRule="auto"/>
              <w:rPr>
                <w:rFonts w:ascii="Arial" w:eastAsia="Arial" w:hAnsi="Arial" w:cs="Arial"/>
              </w:rPr>
            </w:pPr>
            <w:r w:rsidRPr="00A92A06">
              <w:rPr>
                <w:rFonts w:ascii="Arial" w:eastAsia="Arial" w:hAnsi="Arial" w:cs="Arial"/>
              </w:rPr>
              <w:t>Student umiejętnie łączy poznaną wiedzę teoretyczną z analizą rzeczywistych zjawisk rynkowych. Samodzielnie i krytycznie dokonuje wyboru metod analitycznych i potrafi wskazać możliwości zastosowania ich w różnych obszarach analizy rynku.</w:t>
            </w:r>
          </w:p>
        </w:tc>
      </w:tr>
    </w:tbl>
    <w:p w14:paraId="2C40F47A" w14:textId="77777777" w:rsidR="00984AA8" w:rsidRPr="00A92A06" w:rsidRDefault="00DB305C" w:rsidP="000A3245">
      <w:pPr>
        <w:spacing w:line="360" w:lineRule="auto"/>
        <w:jc w:val="both"/>
        <w:rPr>
          <w:rFonts w:ascii="Arial" w:hAnsi="Arial" w:cs="Arial"/>
        </w:rPr>
      </w:pPr>
      <w:r w:rsidRPr="00A92A06">
        <w:rPr>
          <w:rFonts w:ascii="Arial" w:hAnsi="Arial" w:cs="Arial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52EFB11B" w14:textId="002D6256" w:rsidR="000A3245" w:rsidRDefault="000A3245" w:rsidP="000A3245">
      <w:pPr>
        <w:spacing w:line="360" w:lineRule="auto"/>
        <w:jc w:val="both"/>
        <w:rPr>
          <w:rFonts w:ascii="Arial" w:eastAsia="Arial" w:hAnsi="Arial" w:cs="Arial"/>
        </w:rPr>
      </w:pPr>
    </w:p>
    <w:p w14:paraId="68221E22" w14:textId="7FEAF496" w:rsidR="00BB4B7E" w:rsidRDefault="00BB4B7E" w:rsidP="000A3245">
      <w:pPr>
        <w:spacing w:line="360" w:lineRule="auto"/>
        <w:jc w:val="both"/>
        <w:rPr>
          <w:rFonts w:ascii="Arial" w:eastAsia="Arial" w:hAnsi="Arial" w:cs="Arial"/>
        </w:rPr>
      </w:pPr>
    </w:p>
    <w:p w14:paraId="73B61ED7" w14:textId="77777777" w:rsidR="00BB4B7E" w:rsidRPr="00A92A06" w:rsidRDefault="00BB4B7E" w:rsidP="000A3245">
      <w:pPr>
        <w:spacing w:line="360" w:lineRule="auto"/>
        <w:jc w:val="both"/>
        <w:rPr>
          <w:rFonts w:ascii="Arial" w:eastAsia="Arial" w:hAnsi="Arial" w:cs="Arial"/>
        </w:rPr>
      </w:pPr>
    </w:p>
    <w:p w14:paraId="506A28E8" w14:textId="77777777" w:rsidR="00984AA8" w:rsidRPr="00A92A06" w:rsidRDefault="00191A99">
      <w:pPr>
        <w:spacing w:after="200" w:line="360" w:lineRule="auto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  <w:b/>
        </w:rPr>
        <w:lastRenderedPageBreak/>
        <w:t xml:space="preserve">       12 . INNE PRZYDATNE INFORMACJE O PRZEDMIOCIE</w:t>
      </w:r>
    </w:p>
    <w:p w14:paraId="13B02CCB" w14:textId="77777777" w:rsidR="00984AA8" w:rsidRPr="00A92A06" w:rsidRDefault="00191A99">
      <w:pPr>
        <w:numPr>
          <w:ilvl w:val="0"/>
          <w:numId w:val="2"/>
        </w:numPr>
        <w:spacing w:after="200" w:line="360" w:lineRule="auto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>Z prezentacjami do zajęć można zapoznać się na wykładach i ćwiczeniach w ramach realizowanego procesu dydaktycznego z przedmiotu.</w:t>
      </w:r>
    </w:p>
    <w:p w14:paraId="68B3196C" w14:textId="77777777" w:rsidR="00984AA8" w:rsidRPr="00A92A06" w:rsidRDefault="00191A99">
      <w:pPr>
        <w:numPr>
          <w:ilvl w:val="0"/>
          <w:numId w:val="2"/>
        </w:numPr>
        <w:spacing w:after="200" w:line="360" w:lineRule="auto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>Informacje na temat miejsca odbywania się zajęć znajdują się w planach zajęć, zamieszczonych na stronie internetowej Wydziału Zarządzania www.zim.pcz.pl/plany</w:t>
      </w:r>
    </w:p>
    <w:p w14:paraId="39E32E7C" w14:textId="77777777" w:rsidR="00984AA8" w:rsidRPr="00A92A06" w:rsidRDefault="00191A99">
      <w:pPr>
        <w:numPr>
          <w:ilvl w:val="0"/>
          <w:numId w:val="2"/>
        </w:numPr>
        <w:spacing w:after="200" w:line="360" w:lineRule="auto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>Informacje na temat terminu zajęć znajdują się w planach zajęć, zamieszczonych na stronie internetowej Wydziału Zarządzania www.zim.pcz.pl/plany</w:t>
      </w:r>
    </w:p>
    <w:p w14:paraId="5B7B1440" w14:textId="77777777" w:rsidR="00984AA8" w:rsidRPr="00A92A06" w:rsidRDefault="00191A99">
      <w:pPr>
        <w:numPr>
          <w:ilvl w:val="0"/>
          <w:numId w:val="2"/>
        </w:numPr>
        <w:spacing w:after="200" w:line="360" w:lineRule="auto"/>
        <w:jc w:val="both"/>
        <w:rPr>
          <w:rFonts w:ascii="Arial" w:eastAsia="Arial" w:hAnsi="Arial" w:cs="Arial"/>
        </w:rPr>
      </w:pPr>
      <w:r w:rsidRPr="00A92A06">
        <w:rPr>
          <w:rFonts w:ascii="Arial" w:eastAsia="Arial" w:hAnsi="Arial" w:cs="Arial"/>
        </w:rPr>
        <w:t xml:space="preserve">Informacja na temat konsultacji dostępne są na stronie internetowej Wydziału Zarządzania www.zim.pcz.pl/konsultacje oraz w gablocie informacyjnej Katedry Ekonometrii </w:t>
      </w:r>
      <w:r w:rsidRPr="00A92A06">
        <w:rPr>
          <w:rFonts w:ascii="Arial" w:eastAsia="Arial" w:hAnsi="Arial" w:cs="Arial"/>
        </w:rPr>
        <w:br/>
        <w:t>i Statystyki</w:t>
      </w:r>
    </w:p>
    <w:sectPr w:rsidR="00984AA8" w:rsidRPr="00A92A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4" w:left="1418" w:header="709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8A00A" w16cex:dateUtc="2024-02-15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C41D37" w16cid:durableId="2978A0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A875B" w14:textId="77777777" w:rsidR="00B15CC7" w:rsidRDefault="00B15CC7">
      <w:r>
        <w:separator/>
      </w:r>
    </w:p>
  </w:endnote>
  <w:endnote w:type="continuationSeparator" w:id="0">
    <w:p w14:paraId="4A69CEBE" w14:textId="77777777" w:rsidR="00B15CC7" w:rsidRDefault="00B1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173D3" w14:textId="77777777" w:rsidR="00984AA8" w:rsidRDefault="00984AA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DA903" w14:textId="77777777" w:rsidR="00984AA8" w:rsidRDefault="00984AA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EF41C" w14:textId="77777777" w:rsidR="00984AA8" w:rsidRDefault="00984A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715A4" w14:textId="77777777" w:rsidR="00B15CC7" w:rsidRDefault="00B15CC7">
      <w:r>
        <w:separator/>
      </w:r>
    </w:p>
  </w:footnote>
  <w:footnote w:type="continuationSeparator" w:id="0">
    <w:p w14:paraId="3F5B3C20" w14:textId="77777777" w:rsidR="00B15CC7" w:rsidRDefault="00B1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20C2C" w14:textId="77777777" w:rsidR="00984AA8" w:rsidRDefault="00984A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8EC50" w14:textId="77777777" w:rsidR="00984AA8" w:rsidRDefault="00984A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0"/>
        <w:szCs w:val="20"/>
      </w:rPr>
    </w:pPr>
  </w:p>
  <w:p w14:paraId="005EAB2F" w14:textId="77777777" w:rsidR="00984AA8" w:rsidRDefault="00984A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D69C8" w14:textId="77777777" w:rsidR="00984AA8" w:rsidRDefault="00984A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001FA"/>
    <w:multiLevelType w:val="multilevel"/>
    <w:tmpl w:val="E3362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40EC6181"/>
    <w:multiLevelType w:val="multilevel"/>
    <w:tmpl w:val="DB5845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685F4EBD"/>
    <w:multiLevelType w:val="multilevel"/>
    <w:tmpl w:val="DF4ACFC4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2A7306E"/>
    <w:multiLevelType w:val="multilevel"/>
    <w:tmpl w:val="2EBA16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A8"/>
    <w:rsid w:val="000A3245"/>
    <w:rsid w:val="00191A99"/>
    <w:rsid w:val="00205CF8"/>
    <w:rsid w:val="00287D6E"/>
    <w:rsid w:val="00292012"/>
    <w:rsid w:val="004672FF"/>
    <w:rsid w:val="00496D80"/>
    <w:rsid w:val="00543B4E"/>
    <w:rsid w:val="006A2094"/>
    <w:rsid w:val="008A21D7"/>
    <w:rsid w:val="00984AA8"/>
    <w:rsid w:val="00A36D18"/>
    <w:rsid w:val="00A92A06"/>
    <w:rsid w:val="00B15CC7"/>
    <w:rsid w:val="00B608C3"/>
    <w:rsid w:val="00BB4B7E"/>
    <w:rsid w:val="00DB305C"/>
    <w:rsid w:val="00DE5E60"/>
    <w:rsid w:val="00F565A4"/>
    <w:rsid w:val="00FD47EC"/>
    <w:rsid w:val="00FE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1A39"/>
  <w15:docId w15:val="{5AF71FEB-0ADD-47CF-B91C-636F0E71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5C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5C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5C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C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CF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0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szajt@pcz.pl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BMH3wY5GtvRNrpb6YjaYZltisw==">CgMxLjAaJAoBMBIfCh0IB0IZCgVBcmlhbBIQQXJpYWwgVW5pY29kZSBNUxokCgExEh8KHQgHQhkKBUFyaWFsEhBBcmlhbCBVbmljb2RlIE1TMghoLmdqZGd4czgAciExd1BxLTU1emtYenR5OXh1dFVuTURlSTU5SjVUM21CUWI=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1667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Chrobot</dc:creator>
  <cp:lastModifiedBy>Anna Chrobot</cp:lastModifiedBy>
  <cp:revision>3</cp:revision>
  <dcterms:created xsi:type="dcterms:W3CDTF">2024-02-23T05:35:00Z</dcterms:created>
  <dcterms:modified xsi:type="dcterms:W3CDTF">2024-02-28T08:08:00Z</dcterms:modified>
</cp:coreProperties>
</file>